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1ED3B152"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1566FE">
        <w:rPr>
          <w:rFonts w:eastAsia="Batang"/>
          <w:b/>
          <w:bCs/>
          <w:sz w:val="28"/>
          <w:szCs w:val="24"/>
          <w:lang w:eastAsia="en-US"/>
        </w:rPr>
        <w:t>9</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2D790D">
        <w:rPr>
          <w:rFonts w:eastAsia="Batang"/>
          <w:b/>
          <w:bCs/>
          <w:sz w:val="28"/>
          <w:szCs w:val="24"/>
          <w:lang w:eastAsia="en-US"/>
        </w:rPr>
        <w:t>20</w:t>
      </w:r>
      <w:r w:rsidR="009529C2">
        <w:rPr>
          <w:rFonts w:eastAsia="Batang"/>
          <w:b/>
          <w:bCs/>
          <w:sz w:val="28"/>
          <w:szCs w:val="24"/>
          <w:lang w:eastAsia="en-US"/>
        </w:rPr>
        <w:t>4717</w:t>
      </w:r>
    </w:p>
    <w:p w14:paraId="1875C624" w14:textId="4CD36075"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587430">
        <w:rPr>
          <w:rFonts w:eastAsia="Batang"/>
          <w:b/>
          <w:bCs/>
          <w:sz w:val="28"/>
          <w:szCs w:val="24"/>
          <w:lang w:eastAsia="en-US"/>
        </w:rPr>
        <w:t>May</w:t>
      </w:r>
      <w:r w:rsidR="004E494A" w:rsidRPr="004E494A">
        <w:rPr>
          <w:rFonts w:eastAsia="Batang"/>
          <w:b/>
          <w:bCs/>
          <w:sz w:val="28"/>
          <w:szCs w:val="24"/>
          <w:lang w:eastAsia="en-US"/>
        </w:rPr>
        <w:t xml:space="preserve"> </w:t>
      </w:r>
      <w:r w:rsidR="00587430">
        <w:rPr>
          <w:rFonts w:eastAsia="Batang"/>
          <w:b/>
          <w:bCs/>
          <w:sz w:val="28"/>
          <w:szCs w:val="24"/>
          <w:lang w:eastAsia="en-US"/>
        </w:rPr>
        <w:t>9</w:t>
      </w:r>
      <w:r w:rsidR="00587430" w:rsidRPr="00587430">
        <w:rPr>
          <w:rFonts w:eastAsia="Batang"/>
          <w:b/>
          <w:bCs/>
          <w:sz w:val="28"/>
          <w:szCs w:val="24"/>
          <w:vertAlign w:val="superscript"/>
          <w:lang w:eastAsia="en-US"/>
        </w:rPr>
        <w:t>th</w:t>
      </w:r>
      <w:r w:rsidR="004E494A" w:rsidRPr="004E494A">
        <w:rPr>
          <w:rFonts w:eastAsia="Batang"/>
          <w:b/>
          <w:bCs/>
          <w:sz w:val="28"/>
          <w:szCs w:val="24"/>
          <w:lang w:eastAsia="en-US"/>
        </w:rPr>
        <w:t xml:space="preserve"> – </w:t>
      </w:r>
      <w:r w:rsidR="00587430">
        <w:rPr>
          <w:rFonts w:eastAsia="Batang"/>
          <w:b/>
          <w:bCs/>
          <w:sz w:val="28"/>
          <w:szCs w:val="24"/>
          <w:lang w:eastAsia="en-US"/>
        </w:rPr>
        <w:t>20</w:t>
      </w:r>
      <w:r w:rsidR="00587430" w:rsidRPr="00587430">
        <w:rPr>
          <w:rFonts w:eastAsia="Batang"/>
          <w:b/>
          <w:bCs/>
          <w:sz w:val="28"/>
          <w:szCs w:val="24"/>
          <w:vertAlign w:val="superscript"/>
          <w:lang w:eastAsia="en-US"/>
        </w:rPr>
        <w:t>th</w:t>
      </w:r>
      <w:r w:rsidR="004E494A" w:rsidRPr="004E494A">
        <w:rPr>
          <w:rFonts w:eastAsia="Batang"/>
          <w:b/>
          <w:bCs/>
          <w:sz w:val="28"/>
          <w:szCs w:val="24"/>
          <w:lang w:eastAsia="en-US"/>
        </w:rPr>
        <w:t>, 2022</w:t>
      </w:r>
    </w:p>
    <w:p w14:paraId="7BFDEE46" w14:textId="77777777" w:rsidR="003B13D7" w:rsidRPr="0036663B"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CFAF870"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E4817" w:rsidRPr="006E4817">
        <w:rPr>
          <w:rFonts w:ascii="Times New Roman" w:hAnsi="Times New Roman"/>
          <w:sz w:val="24"/>
          <w:szCs w:val="24"/>
          <w:lang w:val="en-US"/>
        </w:rPr>
        <w:t>Remaining issues on improve multicast reliability for RRC_CONNECTED UEs</w:t>
      </w:r>
    </w:p>
    <w:p w14:paraId="512A7358" w14:textId="6CF3E7AE"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A30400">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3318FC20" w14:textId="3373FED7" w:rsidR="00EC1FB1" w:rsidRPr="00401A4C" w:rsidRDefault="00D13889" w:rsidP="00CF3BE6">
      <w:pPr>
        <w:jc w:val="both"/>
        <w:rPr>
          <w:sz w:val="22"/>
          <w:szCs w:val="22"/>
          <w:lang w:eastAsia="zh-CN"/>
        </w:rPr>
      </w:pPr>
      <w:r w:rsidRPr="00401A4C">
        <w:rPr>
          <w:sz w:val="22"/>
          <w:szCs w:val="22"/>
          <w:lang w:eastAsia="zh-CN"/>
        </w:rPr>
        <w:t xml:space="preserve">In last </w:t>
      </w:r>
      <w:r w:rsidR="00B65BCD">
        <w:rPr>
          <w:rFonts w:hint="eastAsia"/>
          <w:sz w:val="22"/>
          <w:szCs w:val="22"/>
          <w:lang w:eastAsia="zh-CN"/>
        </w:rPr>
        <w:t>previous</w:t>
      </w:r>
      <w:r w:rsidRPr="00401A4C">
        <w:rPr>
          <w:sz w:val="22"/>
          <w:szCs w:val="22"/>
          <w:lang w:eastAsia="zh-CN"/>
        </w:rPr>
        <w:t xml:space="preserve"> e-meeting</w:t>
      </w:r>
      <w:r w:rsidR="004634DE">
        <w:rPr>
          <w:sz w:val="22"/>
          <w:szCs w:val="22"/>
          <w:lang w:eastAsia="zh-CN"/>
        </w:rPr>
        <w:t xml:space="preserve"> </w:t>
      </w:r>
      <w:r w:rsidR="004634DE">
        <w:rPr>
          <w:sz w:val="22"/>
          <w:szCs w:val="22"/>
          <w:lang w:eastAsia="zh-CN"/>
        </w:rPr>
        <w:fldChar w:fldCharType="begin"/>
      </w:r>
      <w:r w:rsidR="004634DE">
        <w:rPr>
          <w:sz w:val="22"/>
          <w:szCs w:val="22"/>
          <w:lang w:eastAsia="zh-CN"/>
        </w:rPr>
        <w:instrText xml:space="preserve"> REF _Ref68164318 \r \h </w:instrText>
      </w:r>
      <w:r w:rsidR="004634DE">
        <w:rPr>
          <w:sz w:val="22"/>
          <w:szCs w:val="22"/>
          <w:lang w:eastAsia="zh-CN"/>
        </w:rPr>
      </w:r>
      <w:r w:rsidR="004634DE">
        <w:rPr>
          <w:sz w:val="22"/>
          <w:szCs w:val="22"/>
          <w:lang w:eastAsia="zh-CN"/>
        </w:rPr>
        <w:fldChar w:fldCharType="separate"/>
      </w:r>
      <w:r w:rsidR="00D5782E">
        <w:rPr>
          <w:sz w:val="22"/>
          <w:szCs w:val="22"/>
          <w:lang w:eastAsia="zh-CN"/>
        </w:rPr>
        <w:t>[1]</w:t>
      </w:r>
      <w:r w:rsidR="004634DE">
        <w:rPr>
          <w:sz w:val="22"/>
          <w:szCs w:val="22"/>
          <w:lang w:eastAsia="zh-CN"/>
        </w:rPr>
        <w:fldChar w:fldCharType="end"/>
      </w:r>
      <w:r w:rsidRPr="00401A4C">
        <w:rPr>
          <w:sz w:val="22"/>
          <w:szCs w:val="22"/>
          <w:lang w:eastAsia="zh-CN"/>
        </w:rPr>
        <w:t xml:space="preserve">, </w:t>
      </w:r>
      <w:r w:rsidR="00CA3C4F">
        <w:rPr>
          <w:sz w:val="22"/>
          <w:szCs w:val="22"/>
          <w:lang w:eastAsia="zh-CN"/>
        </w:rPr>
        <w:t>th</w:t>
      </w:r>
      <w:r w:rsidR="00CA3C4F">
        <w:rPr>
          <w:rFonts w:hint="eastAsia"/>
          <w:sz w:val="22"/>
          <w:szCs w:val="22"/>
          <w:lang w:eastAsia="zh-CN"/>
        </w:rPr>
        <w:t>e</w:t>
      </w:r>
      <w:r w:rsidR="00CA3C4F">
        <w:rPr>
          <w:sz w:val="22"/>
          <w:szCs w:val="22"/>
          <w:lang w:eastAsia="zh-CN"/>
        </w:rPr>
        <w:t xml:space="preserve"> </w:t>
      </w:r>
      <w:r w:rsidR="002F4A7E">
        <w:rPr>
          <w:rFonts w:hint="eastAsia"/>
          <w:sz w:val="22"/>
          <w:szCs w:val="22"/>
          <w:lang w:eastAsia="zh-CN"/>
        </w:rPr>
        <w:t>mech</w:t>
      </w:r>
      <w:r w:rsidR="002F4A7E">
        <w:rPr>
          <w:sz w:val="22"/>
          <w:szCs w:val="22"/>
          <w:lang w:eastAsia="zh-CN"/>
        </w:rPr>
        <w:t xml:space="preserve">anisms on improve the multicast reliability </w:t>
      </w:r>
      <w:r w:rsidR="00DC50D2">
        <w:rPr>
          <w:rFonts w:hint="eastAsia"/>
          <w:sz w:val="22"/>
          <w:szCs w:val="22"/>
          <w:lang w:eastAsia="zh-CN"/>
        </w:rPr>
        <w:t>were</w:t>
      </w:r>
      <w:r w:rsidR="00DC50D2">
        <w:rPr>
          <w:sz w:val="22"/>
          <w:szCs w:val="22"/>
          <w:lang w:eastAsia="zh-CN"/>
        </w:rPr>
        <w:t xml:space="preserve"> </w:t>
      </w:r>
      <w:r w:rsidR="002F4A7E">
        <w:rPr>
          <w:sz w:val="22"/>
          <w:szCs w:val="22"/>
          <w:lang w:eastAsia="zh-CN"/>
        </w:rPr>
        <w:t xml:space="preserve">discussed and </w:t>
      </w:r>
      <w:r w:rsidR="00666137">
        <w:rPr>
          <w:sz w:val="22"/>
          <w:szCs w:val="22"/>
          <w:lang w:eastAsia="zh-CN"/>
        </w:rPr>
        <w:t>some</w:t>
      </w:r>
      <w:r w:rsidR="002F4A7E">
        <w:rPr>
          <w:sz w:val="22"/>
          <w:szCs w:val="22"/>
          <w:lang w:eastAsia="zh-CN"/>
        </w:rPr>
        <w:t xml:space="preserve"> agreements were achieved at the end of meeting</w:t>
      </w:r>
      <w:r w:rsidR="00FA5171">
        <w:rPr>
          <w:sz w:val="22"/>
          <w:szCs w:val="22"/>
          <w:lang w:eastAsia="zh-CN"/>
        </w:rPr>
        <w:t xml:space="preserve">. </w:t>
      </w:r>
      <w:r w:rsidR="00717265" w:rsidRPr="00401A4C">
        <w:rPr>
          <w:sz w:val="22"/>
          <w:szCs w:val="22"/>
          <w:lang w:eastAsia="zh-CN"/>
        </w:rPr>
        <w:t xml:space="preserve">However, there are </w:t>
      </w:r>
      <w:r w:rsidR="004634DE">
        <w:rPr>
          <w:sz w:val="22"/>
          <w:szCs w:val="22"/>
          <w:lang w:eastAsia="zh-CN"/>
        </w:rPr>
        <w:t xml:space="preserve">still </w:t>
      </w:r>
      <w:r w:rsidR="00717265" w:rsidRPr="00401A4C">
        <w:rPr>
          <w:sz w:val="22"/>
          <w:szCs w:val="22"/>
          <w:lang w:eastAsia="zh-CN"/>
        </w:rPr>
        <w:t xml:space="preserve">some </w:t>
      </w:r>
      <w:r w:rsidR="005700E0">
        <w:rPr>
          <w:sz w:val="22"/>
          <w:szCs w:val="22"/>
          <w:lang w:eastAsia="zh-CN"/>
        </w:rPr>
        <w:t>remaining</w:t>
      </w:r>
      <w:r w:rsidR="00717265" w:rsidRPr="00401A4C">
        <w:rPr>
          <w:sz w:val="22"/>
          <w:szCs w:val="22"/>
          <w:lang w:eastAsia="zh-CN"/>
        </w:rPr>
        <w:t xml:space="preserve">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E7487C">
        <w:rPr>
          <w:sz w:val="22"/>
          <w:szCs w:val="22"/>
          <w:lang w:eastAsia="zh-CN"/>
        </w:rPr>
        <w:t xml:space="preserve"> to finalize the Rel-17</w:t>
      </w:r>
      <w:r w:rsidR="00BD7172">
        <w:rPr>
          <w:sz w:val="22"/>
          <w:szCs w:val="22"/>
          <w:lang w:eastAsia="zh-CN"/>
        </w:rPr>
        <w:t xml:space="preserve"> MBS</w:t>
      </w:r>
      <w:r w:rsidR="007440E3">
        <w:rPr>
          <w:sz w:val="22"/>
          <w:szCs w:val="22"/>
          <w:lang w:eastAsia="zh-CN"/>
        </w:rPr>
        <w:t xml:space="preserve">.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1942D9">
        <w:rPr>
          <w:sz w:val="22"/>
          <w:szCs w:val="22"/>
          <w:lang w:eastAsia="zh-CN"/>
        </w:rPr>
        <w:t xml:space="preserve">sign about the </w:t>
      </w:r>
      <w:r w:rsidR="00785EC5">
        <w:rPr>
          <w:rFonts w:hint="eastAsia"/>
          <w:sz w:val="22"/>
          <w:szCs w:val="22"/>
          <w:lang w:eastAsia="zh-CN"/>
        </w:rPr>
        <w:t>remaining issue</w:t>
      </w:r>
      <w:r w:rsidR="00B97223">
        <w:rPr>
          <w:sz w:val="22"/>
          <w:szCs w:val="22"/>
          <w:lang w:eastAsia="zh-CN"/>
        </w:rPr>
        <w:t>s</w:t>
      </w:r>
      <w:r w:rsidR="001942D9">
        <w:rPr>
          <w:sz w:val="22"/>
          <w:szCs w:val="22"/>
          <w:lang w:eastAsia="zh-CN"/>
        </w:rPr>
        <w:t xml:space="preserve"> to improve </w:t>
      </w:r>
      <w:r w:rsidR="00B97223">
        <w:rPr>
          <w:sz w:val="22"/>
          <w:szCs w:val="22"/>
          <w:lang w:eastAsia="zh-CN"/>
        </w:rPr>
        <w:t xml:space="preserve">multicast </w:t>
      </w:r>
      <w:r w:rsidR="001942D9">
        <w:rPr>
          <w:sz w:val="22"/>
          <w:szCs w:val="22"/>
          <w:lang w:eastAsia="zh-CN"/>
        </w:rPr>
        <w:t>reliability for RRC_CONNECTED UEs</w:t>
      </w:r>
      <w:r w:rsidR="00822155" w:rsidRPr="00401A4C">
        <w:rPr>
          <w:sz w:val="22"/>
          <w:szCs w:val="22"/>
          <w:lang w:eastAsia="zh-CN"/>
        </w:rPr>
        <w:t>.</w:t>
      </w:r>
    </w:p>
    <w:p w14:paraId="743A9DCF" w14:textId="51BE4830" w:rsidR="00773872" w:rsidRPr="003362D8"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79B5E8E3" w14:textId="70965FB6" w:rsidR="00E06BBF" w:rsidRPr="00E06BBF" w:rsidRDefault="003362D8" w:rsidP="003865BD">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CB5CCD">
        <w:rPr>
          <w:rFonts w:ascii="Times New Roman" w:eastAsiaTheme="minorEastAsia" w:hAnsi="Times New Roman"/>
          <w:b/>
          <w:i/>
          <w:sz w:val="22"/>
          <w:szCs w:val="22"/>
          <w:lang w:eastAsia="zh-CN"/>
        </w:rPr>
        <w:t>More than one NACK only bits</w:t>
      </w:r>
    </w:p>
    <w:p w14:paraId="30C7764D" w14:textId="22CF44B9" w:rsidR="00CB5CCD" w:rsidRDefault="00CB5CCD" w:rsidP="00902F77">
      <w:pPr>
        <w:jc w:val="both"/>
        <w:rPr>
          <w:rFonts w:eastAsiaTheme="minorEastAsia"/>
          <w:sz w:val="22"/>
          <w:szCs w:val="22"/>
          <w:lang w:val="en-US" w:eastAsia="zh-CN"/>
        </w:rPr>
      </w:pPr>
      <w:r w:rsidRPr="00CB5CCD">
        <w:rPr>
          <w:rFonts w:eastAsiaTheme="minorEastAsia"/>
          <w:sz w:val="22"/>
          <w:szCs w:val="22"/>
          <w:lang w:val="en-US" w:eastAsia="zh-CN"/>
        </w:rPr>
        <w:t xml:space="preserve">When more than one NACK-only based feedback </w:t>
      </w:r>
      <w:r w:rsidR="008C70C7">
        <w:rPr>
          <w:rFonts w:eastAsiaTheme="minorEastAsia"/>
          <w:sz w:val="22"/>
          <w:szCs w:val="22"/>
          <w:lang w:val="en-US" w:eastAsia="zh-CN"/>
        </w:rPr>
        <w:t xml:space="preserve">bits </w:t>
      </w:r>
      <w:r w:rsidRPr="00CB5CCD">
        <w:rPr>
          <w:rFonts w:eastAsiaTheme="minorEastAsia"/>
          <w:sz w:val="22"/>
          <w:szCs w:val="22"/>
          <w:lang w:val="en-US" w:eastAsia="zh-CN"/>
        </w:rPr>
        <w:t xml:space="preserve">are </w:t>
      </w:r>
      <w:r w:rsidR="00CD33CF">
        <w:rPr>
          <w:rFonts w:eastAsiaTheme="minorEastAsia"/>
          <w:sz w:val="22"/>
          <w:szCs w:val="22"/>
          <w:lang w:val="en-US" w:eastAsia="zh-CN"/>
        </w:rPr>
        <w:t>transmitted</w:t>
      </w:r>
      <w:r w:rsidRPr="00CB5CCD">
        <w:rPr>
          <w:rFonts w:eastAsiaTheme="minorEastAsia"/>
          <w:sz w:val="22"/>
          <w:szCs w:val="22"/>
          <w:lang w:val="en-US" w:eastAsia="zh-CN"/>
        </w:rPr>
        <w:t xml:space="preserve"> in the same PUCCH slot</w:t>
      </w:r>
      <w:r>
        <w:rPr>
          <w:rFonts w:eastAsiaTheme="minorEastAsia" w:hint="eastAsia"/>
          <w:sz w:val="22"/>
          <w:szCs w:val="22"/>
          <w:lang w:val="en-US" w:eastAsia="zh-CN"/>
        </w:rPr>
        <w:t>,</w:t>
      </w:r>
      <w:r>
        <w:rPr>
          <w:rFonts w:eastAsiaTheme="minorEastAsia"/>
          <w:sz w:val="22"/>
          <w:szCs w:val="22"/>
          <w:lang w:val="en-US" w:eastAsia="zh-CN"/>
        </w:rPr>
        <w:t xml:space="preserve"> </w:t>
      </w:r>
      <w:r w:rsidR="007300DF">
        <w:rPr>
          <w:rFonts w:eastAsiaTheme="minorEastAsia"/>
          <w:sz w:val="22"/>
          <w:szCs w:val="22"/>
          <w:lang w:val="en-US" w:eastAsia="zh-CN"/>
        </w:rPr>
        <w:t xml:space="preserve">it was discussed in last several meetings and </w:t>
      </w:r>
      <w:r>
        <w:rPr>
          <w:rFonts w:eastAsiaTheme="minorEastAsia"/>
          <w:sz w:val="22"/>
          <w:szCs w:val="22"/>
          <w:lang w:val="en-US" w:eastAsia="zh-CN"/>
        </w:rPr>
        <w:t>the following agreement</w:t>
      </w:r>
      <w:r w:rsidR="007B2D38">
        <w:rPr>
          <w:rFonts w:eastAsiaTheme="minorEastAsia"/>
          <w:sz w:val="22"/>
          <w:szCs w:val="22"/>
          <w:lang w:val="en-US" w:eastAsia="zh-CN"/>
        </w:rPr>
        <w:t>s</w:t>
      </w:r>
      <w:r>
        <w:rPr>
          <w:rFonts w:eastAsiaTheme="minorEastAsia"/>
          <w:sz w:val="22"/>
          <w:szCs w:val="22"/>
          <w:lang w:val="en-US" w:eastAsia="zh-CN"/>
        </w:rPr>
        <w:t xml:space="preserve"> </w:t>
      </w:r>
      <w:r w:rsidR="007B2D38">
        <w:rPr>
          <w:rFonts w:eastAsiaTheme="minorEastAsia"/>
          <w:sz w:val="22"/>
          <w:szCs w:val="22"/>
          <w:lang w:val="en-US" w:eastAsia="zh-CN"/>
        </w:rPr>
        <w:t>were</w:t>
      </w:r>
      <w:r>
        <w:rPr>
          <w:rFonts w:eastAsiaTheme="minorEastAsia"/>
          <w:sz w:val="22"/>
          <w:szCs w:val="22"/>
          <w:lang w:val="en-US" w:eastAsia="zh-CN"/>
        </w:rPr>
        <w:t xml:space="preserve"> achieved</w:t>
      </w:r>
      <w:r w:rsidR="00B97250">
        <w:rPr>
          <w:rFonts w:eastAsiaTheme="minorEastAsia"/>
          <w:sz w:val="22"/>
          <w:szCs w:val="22"/>
          <w:lang w:val="en-US" w:eastAsia="zh-CN"/>
        </w:rPr>
        <w:t xml:space="preserve"> in last e-meeting</w:t>
      </w:r>
      <w:r w:rsidR="00CD33CF">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CB5CCD" w:rsidRPr="00CB5CCD" w14:paraId="2B087A7A" w14:textId="77777777" w:rsidTr="00CB5CCD">
        <w:tc>
          <w:tcPr>
            <w:tcW w:w="9629" w:type="dxa"/>
          </w:tcPr>
          <w:p w14:paraId="34E1F6DB" w14:textId="1B481B2D" w:rsidR="00B07518" w:rsidRPr="00B07518" w:rsidRDefault="00B07518" w:rsidP="00B07518">
            <w:pPr>
              <w:spacing w:line="220" w:lineRule="exact"/>
              <w:rPr>
                <w:b/>
              </w:rPr>
            </w:pPr>
            <w:r w:rsidRPr="00D2103B">
              <w:rPr>
                <w:b/>
                <w:highlight w:val="green"/>
              </w:rPr>
              <w:t>Agreement</w:t>
            </w:r>
            <w:r>
              <w:rPr>
                <w:rFonts w:eastAsia="MS Mincho"/>
              </w:rPr>
              <w:t>: For supporting</w:t>
            </w:r>
            <w:r w:rsidRPr="001403B7">
              <w:rPr>
                <w:rFonts w:eastAsia="MS Mincho"/>
              </w:rPr>
              <w:t xml:space="preserve"> more than one NACK-only feedback in the same PUCCH </w:t>
            </w:r>
            <w:r>
              <w:rPr>
                <w:rFonts w:eastAsia="MS Mincho"/>
              </w:rPr>
              <w:t>transmission</w:t>
            </w:r>
            <w:r w:rsidRPr="001403B7">
              <w:rPr>
                <w:rFonts w:eastAsia="MS Mincho"/>
              </w:rPr>
              <w:t>,</w:t>
            </w:r>
            <w:r>
              <w:rPr>
                <w:rFonts w:eastAsia="MS Mincho"/>
              </w:rPr>
              <w:t xml:space="preserve"> define RRC configuration to configure between Alt1 and Alt4 (from previous agreements):</w:t>
            </w:r>
          </w:p>
          <w:p w14:paraId="5BC7EC66" w14:textId="77777777" w:rsidR="00B07518" w:rsidRDefault="00B07518" w:rsidP="00B07518">
            <w:pPr>
              <w:pStyle w:val="ListParagraph"/>
              <w:numPr>
                <w:ilvl w:val="0"/>
                <w:numId w:val="34"/>
              </w:numPr>
              <w:spacing w:before="0" w:after="120"/>
              <w:ind w:leftChars="0"/>
              <w:contextualSpacing/>
              <w:rPr>
                <w:lang w:eastAsia="zh-CN"/>
              </w:rPr>
            </w:pPr>
            <w:r w:rsidRPr="00EC7A9F">
              <w:rPr>
                <w:lang w:eastAsia="zh-CN"/>
              </w:rPr>
              <w:t xml:space="preserve">Alt1: </w:t>
            </w:r>
            <w:r w:rsidRPr="00EC7A9F">
              <w:rPr>
                <w:rFonts w:hint="eastAsia"/>
                <w:lang w:eastAsia="zh-CN"/>
              </w:rPr>
              <w:t>S</w:t>
            </w:r>
            <w:r w:rsidRPr="00EC7A9F">
              <w:rPr>
                <w:lang w:eastAsia="zh-CN"/>
              </w:rPr>
              <w:t xml:space="preserve">upport UE multiplexing the </w:t>
            </w:r>
            <w:bookmarkStart w:id="5" w:name="_Hlk101688010"/>
            <w:r w:rsidRPr="00EC7A9F">
              <w:rPr>
                <w:lang w:eastAsia="zh-CN"/>
              </w:rPr>
              <w:t>HARQ-ACK bits by transforming NACK-only into ACK/NACK HARQ bits</w:t>
            </w:r>
            <w:bookmarkEnd w:id="5"/>
            <w:r w:rsidRPr="00EC7A9F">
              <w:rPr>
                <w:lang w:eastAsia="zh-CN"/>
              </w:rPr>
              <w:t xml:space="preserve">. </w:t>
            </w:r>
          </w:p>
          <w:p w14:paraId="1FC4F1C7" w14:textId="77777777" w:rsidR="00B07518" w:rsidRPr="00EC7A9F" w:rsidRDefault="00B07518" w:rsidP="00B07518">
            <w:pPr>
              <w:pStyle w:val="ListParagraph"/>
              <w:numPr>
                <w:ilvl w:val="1"/>
                <w:numId w:val="33"/>
              </w:numPr>
              <w:spacing w:before="0"/>
              <w:ind w:leftChars="0"/>
              <w:contextualSpacing/>
              <w:rPr>
                <w:lang w:eastAsia="zh-CN"/>
              </w:rPr>
            </w:pPr>
            <w:r>
              <w:rPr>
                <w:lang w:eastAsia="zh-CN"/>
              </w:rPr>
              <w:t>FFS: how to determine PUCCH resource</w:t>
            </w:r>
          </w:p>
          <w:p w14:paraId="617C2845" w14:textId="77777777" w:rsidR="00B07518" w:rsidRPr="00EC7A9F" w:rsidRDefault="00B07518" w:rsidP="00B07518">
            <w:pPr>
              <w:pStyle w:val="ListParagraph"/>
              <w:numPr>
                <w:ilvl w:val="0"/>
                <w:numId w:val="34"/>
              </w:numPr>
              <w:spacing w:before="0" w:after="120"/>
              <w:ind w:leftChars="0"/>
              <w:contextualSpacing/>
              <w:rPr>
                <w:lang w:eastAsia="zh-CN"/>
              </w:rPr>
            </w:pPr>
            <w:r w:rsidRPr="00EC7A9F">
              <w:rPr>
                <w:lang w:eastAsia="zh-CN"/>
              </w:rPr>
              <w:t xml:space="preserve">Alt4: Define combination of NACK-only which corresponds to a specific sequence or a PUCCH transmission. </w:t>
            </w:r>
          </w:p>
          <w:p w14:paraId="7321DC1E" w14:textId="77777777" w:rsidR="00B07518" w:rsidRPr="00903F57" w:rsidRDefault="00B07518" w:rsidP="00B07518">
            <w:pPr>
              <w:pStyle w:val="ListParagraph"/>
              <w:numPr>
                <w:ilvl w:val="1"/>
                <w:numId w:val="33"/>
              </w:numPr>
              <w:spacing w:before="0"/>
              <w:ind w:leftChars="0"/>
              <w:contextualSpacing/>
              <w:rPr>
                <w:lang w:eastAsia="zh-CN"/>
              </w:rPr>
            </w:pPr>
            <w:r w:rsidRPr="00903F57">
              <w:rPr>
                <w:lang w:eastAsia="zh-CN"/>
              </w:rPr>
              <w:t xml:space="preserve">define up to 15 orthogonal PUCCH resources to select from according to combinations of up to 4 TBs with NACK-only feedback, </w:t>
            </w:r>
          </w:p>
          <w:p w14:paraId="7506712B" w14:textId="77777777" w:rsidR="00B07518" w:rsidRPr="00903F57" w:rsidRDefault="00B07518" w:rsidP="00B07518">
            <w:pPr>
              <w:pStyle w:val="ListParagraph"/>
              <w:numPr>
                <w:ilvl w:val="2"/>
                <w:numId w:val="33"/>
              </w:numPr>
              <w:spacing w:before="0"/>
              <w:ind w:leftChars="0"/>
              <w:contextualSpacing/>
              <w:rPr>
                <w:lang w:eastAsia="zh-CN"/>
              </w:rPr>
            </w:pPr>
            <w:r w:rsidRPr="00903F57">
              <w:rPr>
                <w:lang w:eastAsia="zh-CN"/>
              </w:rPr>
              <w:t xml:space="preserve">FFS: </w:t>
            </w:r>
            <w:r w:rsidRPr="00903F57">
              <w:rPr>
                <w:rFonts w:hint="eastAsia"/>
                <w:lang w:eastAsia="zh-CN"/>
              </w:rPr>
              <w:t>T</w:t>
            </w:r>
            <w:r w:rsidRPr="00903F57">
              <w:rPr>
                <w:lang w:eastAsia="zh-CN"/>
              </w:rPr>
              <w:t xml:space="preserve">he PUCCH slot for the transmission is based on the K1 in the “last DCI” scheduling multicast. </w:t>
            </w:r>
          </w:p>
          <w:p w14:paraId="13306BA5" w14:textId="77777777" w:rsidR="00B07518" w:rsidRPr="00903F57" w:rsidRDefault="00B07518" w:rsidP="00B07518">
            <w:pPr>
              <w:pStyle w:val="ListParagraph"/>
              <w:numPr>
                <w:ilvl w:val="2"/>
                <w:numId w:val="33"/>
              </w:numPr>
              <w:spacing w:before="0"/>
              <w:ind w:leftChars="0"/>
              <w:contextualSpacing/>
              <w:rPr>
                <w:lang w:eastAsia="zh-CN"/>
              </w:rPr>
            </w:pPr>
            <w:r w:rsidRPr="00903F57">
              <w:rPr>
                <w:lang w:eastAsia="zh-CN"/>
              </w:rPr>
              <w:t>FFS: The PUCCH resource for the transmission is from PUCCH-config configured for NACK-only based feedback according to the mapping between number of TBs with PUCCH resource ID.</w:t>
            </w:r>
          </w:p>
          <w:p w14:paraId="439E5782" w14:textId="77777777" w:rsidR="00B07518" w:rsidRPr="00903F57" w:rsidRDefault="00B07518" w:rsidP="00B07518">
            <w:pPr>
              <w:pStyle w:val="ListParagraph"/>
              <w:numPr>
                <w:ilvl w:val="3"/>
                <w:numId w:val="33"/>
              </w:numPr>
              <w:spacing w:before="0"/>
              <w:ind w:leftChars="0"/>
              <w:contextualSpacing/>
              <w:rPr>
                <w:lang w:eastAsia="zh-CN"/>
              </w:rPr>
            </w:pPr>
            <w:r w:rsidRPr="00903F57">
              <w:rPr>
                <w:lang w:eastAsia="zh-CN"/>
              </w:rPr>
              <w:t xml:space="preserve">FFS mapping details. </w:t>
            </w:r>
          </w:p>
          <w:p w14:paraId="2C8FE367" w14:textId="77777777" w:rsidR="00B07518" w:rsidRPr="00903F57" w:rsidRDefault="00B07518" w:rsidP="00B07518">
            <w:pPr>
              <w:pStyle w:val="ListParagraph"/>
              <w:numPr>
                <w:ilvl w:val="3"/>
                <w:numId w:val="33"/>
              </w:numPr>
              <w:spacing w:before="0"/>
              <w:ind w:leftChars="0"/>
              <w:contextualSpacing/>
              <w:rPr>
                <w:lang w:eastAsia="zh-CN"/>
              </w:rPr>
            </w:pPr>
            <w:r w:rsidRPr="00903F57">
              <w:rPr>
                <w:lang w:eastAsia="zh-CN"/>
              </w:rPr>
              <w:t>How to determine the number of TBs is discussed separately, e.g., Type-1-like and/or Type-2-like codebook.</w:t>
            </w:r>
          </w:p>
          <w:p w14:paraId="2713C3B5" w14:textId="77777777" w:rsidR="00B07518" w:rsidRPr="00903F57" w:rsidRDefault="00B07518" w:rsidP="00B07518">
            <w:pPr>
              <w:pStyle w:val="ListParagraph"/>
              <w:numPr>
                <w:ilvl w:val="2"/>
                <w:numId w:val="33"/>
              </w:numPr>
              <w:spacing w:before="0"/>
              <w:ind w:leftChars="0"/>
              <w:contextualSpacing/>
              <w:rPr>
                <w:lang w:eastAsia="zh-CN"/>
              </w:rPr>
            </w:pPr>
            <w:r w:rsidRPr="00903F57">
              <w:rPr>
                <w:lang w:eastAsia="zh-CN"/>
              </w:rPr>
              <w:t>FFS: whether this applies to a single G-RNTI or multiple G-RNTIs</w:t>
            </w:r>
          </w:p>
          <w:p w14:paraId="3C47AFB3" w14:textId="77777777" w:rsidR="00B07518" w:rsidRPr="00903F57" w:rsidRDefault="00B07518" w:rsidP="00B07518">
            <w:pPr>
              <w:pStyle w:val="ListParagraph"/>
              <w:numPr>
                <w:ilvl w:val="1"/>
                <w:numId w:val="33"/>
              </w:numPr>
              <w:spacing w:before="0"/>
              <w:ind w:leftChars="0"/>
              <w:contextualSpacing/>
              <w:rPr>
                <w:lang w:eastAsia="zh-CN"/>
              </w:rPr>
            </w:pPr>
            <w:r w:rsidRPr="00903F57">
              <w:rPr>
                <w:lang w:eastAsia="zh-CN"/>
              </w:rPr>
              <w:t>Alt4 is not supported for more than 4 TBs</w:t>
            </w:r>
          </w:p>
          <w:p w14:paraId="252C41AB" w14:textId="77777777" w:rsidR="00B07518" w:rsidRPr="00D2103B" w:rsidRDefault="00B07518" w:rsidP="00B07518">
            <w:pPr>
              <w:pStyle w:val="ListParagraph"/>
              <w:numPr>
                <w:ilvl w:val="0"/>
                <w:numId w:val="34"/>
              </w:numPr>
              <w:spacing w:before="0" w:after="120"/>
              <w:ind w:leftChars="0"/>
              <w:contextualSpacing/>
              <w:rPr>
                <w:lang w:eastAsia="zh-CN"/>
              </w:rPr>
            </w:pPr>
            <w:r w:rsidRPr="00D2103B">
              <w:rPr>
                <w:lang w:eastAsia="zh-CN"/>
              </w:rPr>
              <w:t>FFS: whether RRC configuration between Alt1 and Alt4 is per G-RNTI or per CFR</w:t>
            </w:r>
          </w:p>
          <w:p w14:paraId="136532C8" w14:textId="77777777" w:rsidR="00CB5CCD" w:rsidRDefault="00B07518" w:rsidP="00B07518">
            <w:pPr>
              <w:pStyle w:val="ListParagraph"/>
              <w:numPr>
                <w:ilvl w:val="0"/>
                <w:numId w:val="34"/>
              </w:numPr>
              <w:spacing w:before="0" w:after="120"/>
              <w:ind w:leftChars="0"/>
              <w:contextualSpacing/>
              <w:rPr>
                <w:lang w:eastAsia="zh-CN"/>
              </w:rPr>
            </w:pPr>
            <w:r w:rsidRPr="00D2103B">
              <w:rPr>
                <w:lang w:eastAsia="zh-CN"/>
              </w:rPr>
              <w:t>FFS: UE capability</w:t>
            </w:r>
          </w:p>
          <w:p w14:paraId="589A1AF1" w14:textId="5B50E9C0" w:rsidR="00791F24" w:rsidRPr="00791F24" w:rsidRDefault="00791F24" w:rsidP="00791F24">
            <w:pPr>
              <w:spacing w:before="0" w:after="0"/>
              <w:rPr>
                <w:sz w:val="22"/>
                <w:szCs w:val="22"/>
                <w:lang w:eastAsia="zh-CN"/>
              </w:rPr>
            </w:pPr>
            <w:r w:rsidRPr="00791F24">
              <w:rPr>
                <w:b/>
                <w:bCs/>
                <w:sz w:val="22"/>
                <w:szCs w:val="22"/>
                <w:highlight w:val="green"/>
                <w:lang w:eastAsia="zh-CN"/>
              </w:rPr>
              <w:t>Agreement</w:t>
            </w:r>
            <w:r w:rsidRPr="00791F24">
              <w:rPr>
                <w:rFonts w:ascii="Times" w:hAnsi="Times" w:cs="Times"/>
                <w:sz w:val="22"/>
                <w:szCs w:val="22"/>
                <w:lang w:eastAsia="zh-CN"/>
              </w:rPr>
              <w:t xml:space="preserve">: Regarding RRC configuring Alt1 or Alt4 (from the previous agreement) for multiplexing more than one NACK-only in the same PUCCH transmission, the configuration is per CFR. </w:t>
            </w:r>
          </w:p>
        </w:tc>
      </w:tr>
    </w:tbl>
    <w:p w14:paraId="685AD3D5" w14:textId="0752638B" w:rsidR="007D04FB" w:rsidRDefault="007D04FB" w:rsidP="00902F77">
      <w:pPr>
        <w:jc w:val="both"/>
        <w:rPr>
          <w:rFonts w:eastAsiaTheme="minorEastAsia"/>
          <w:sz w:val="22"/>
          <w:szCs w:val="22"/>
          <w:lang w:val="en-US" w:eastAsia="zh-CN"/>
        </w:rPr>
      </w:pPr>
      <w:r>
        <w:rPr>
          <w:rFonts w:eastAsiaTheme="minorEastAsia"/>
          <w:sz w:val="22"/>
          <w:szCs w:val="22"/>
          <w:lang w:val="en-US" w:eastAsia="zh-CN"/>
        </w:rPr>
        <w:t xml:space="preserve">Based on the above agreement, both Alt1 and Alt4 is supported for more than one NACK-only feedback, and which solution </w:t>
      </w:r>
      <w:r w:rsidR="0014756D">
        <w:rPr>
          <w:rFonts w:eastAsiaTheme="minorEastAsia"/>
          <w:sz w:val="22"/>
          <w:szCs w:val="22"/>
          <w:lang w:val="en-US" w:eastAsia="zh-CN"/>
        </w:rPr>
        <w:t xml:space="preserve">to be </w:t>
      </w:r>
      <w:r w:rsidR="002B6315">
        <w:rPr>
          <w:rFonts w:eastAsiaTheme="minorEastAsia"/>
          <w:sz w:val="22"/>
          <w:szCs w:val="22"/>
          <w:lang w:val="en-US" w:eastAsia="zh-CN"/>
        </w:rPr>
        <w:t>configured</w:t>
      </w:r>
      <w:r w:rsidR="00E4685B">
        <w:rPr>
          <w:rFonts w:eastAsiaTheme="minorEastAsia"/>
          <w:sz w:val="22"/>
          <w:szCs w:val="22"/>
          <w:lang w:val="en-US" w:eastAsia="zh-CN"/>
        </w:rPr>
        <w:t xml:space="preserve"> is based on the RRC </w:t>
      </w:r>
      <w:r w:rsidR="004F5B17">
        <w:rPr>
          <w:rFonts w:eastAsiaTheme="minorEastAsia"/>
          <w:sz w:val="22"/>
          <w:szCs w:val="22"/>
          <w:lang w:val="en-US" w:eastAsia="zh-CN"/>
        </w:rPr>
        <w:t>signaling</w:t>
      </w:r>
      <w:r w:rsidR="00E4685B">
        <w:rPr>
          <w:rFonts w:eastAsiaTheme="minorEastAsia"/>
          <w:sz w:val="22"/>
          <w:szCs w:val="22"/>
          <w:lang w:val="en-US" w:eastAsia="zh-CN"/>
        </w:rPr>
        <w:t>.</w:t>
      </w:r>
      <w:r w:rsidR="0014756D">
        <w:rPr>
          <w:rFonts w:eastAsiaTheme="minorEastAsia"/>
          <w:sz w:val="22"/>
          <w:szCs w:val="22"/>
          <w:lang w:val="en-US" w:eastAsia="zh-CN"/>
        </w:rPr>
        <w:t xml:space="preserve"> However, considering the different UE device type and fast commercial deployment of the MBS feature, it is better to define a UE capability for UE to report which solution is preferred if more than one NACK only based feedback are occurred in the same PUCCH slot.</w:t>
      </w:r>
    </w:p>
    <w:p w14:paraId="344ED86A" w14:textId="7B6541A5" w:rsidR="00CD5865" w:rsidRDefault="00CD5865" w:rsidP="00CD5865">
      <w:pPr>
        <w:pStyle w:val="Caption"/>
        <w:jc w:val="both"/>
        <w:rPr>
          <w:rFonts w:ascii="Times New Roman" w:hAnsi="Times New Roman"/>
          <w:i/>
          <w:sz w:val="22"/>
          <w:szCs w:val="22"/>
        </w:rPr>
      </w:pPr>
      <w:bookmarkStart w:id="6" w:name="_Ref101803915"/>
      <w:r w:rsidRPr="00262F68">
        <w:rPr>
          <w:rFonts w:ascii="Times New Roman" w:hAnsi="Times New Roman"/>
          <w:i/>
          <w:sz w:val="22"/>
          <w:szCs w:val="22"/>
        </w:rPr>
        <w:lastRenderedPageBreak/>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D5782E">
        <w:rPr>
          <w:rFonts w:ascii="Times New Roman" w:hAnsi="Times New Roman"/>
          <w:i/>
          <w:noProof/>
          <w:sz w:val="22"/>
          <w:szCs w:val="22"/>
        </w:rPr>
        <w:t>1</w:t>
      </w:r>
      <w:r w:rsidRPr="00262F68">
        <w:rPr>
          <w:rFonts w:ascii="Times New Roman" w:hAnsi="Times New Roman"/>
          <w:i/>
          <w:sz w:val="22"/>
          <w:szCs w:val="22"/>
        </w:rPr>
        <w:fldChar w:fldCharType="end"/>
      </w:r>
      <w:r w:rsidRPr="00262F68">
        <w:rPr>
          <w:rFonts w:ascii="Times New Roman" w:hAnsi="Times New Roman"/>
          <w:i/>
          <w:sz w:val="22"/>
          <w:szCs w:val="22"/>
        </w:rPr>
        <w:t>:</w:t>
      </w:r>
      <w:r>
        <w:rPr>
          <w:rFonts w:ascii="Times New Roman" w:hAnsi="Times New Roman"/>
          <w:i/>
          <w:sz w:val="22"/>
          <w:szCs w:val="22"/>
        </w:rPr>
        <w:t xml:space="preserve"> Define a UE capability for UE </w:t>
      </w:r>
      <w:r w:rsidR="000B48A6">
        <w:rPr>
          <w:rFonts w:ascii="Times New Roman" w:hAnsi="Times New Roman"/>
          <w:i/>
          <w:sz w:val="22"/>
          <w:szCs w:val="22"/>
        </w:rPr>
        <w:t xml:space="preserve">to report whether to support Alt1(i.e., </w:t>
      </w:r>
      <w:r w:rsidR="000B48A6" w:rsidRPr="000B48A6">
        <w:rPr>
          <w:rFonts w:ascii="Times New Roman" w:hAnsi="Times New Roman"/>
          <w:i/>
          <w:sz w:val="22"/>
          <w:szCs w:val="22"/>
        </w:rPr>
        <w:t>Support UE multiplexing the HARQ-ACK bits by transforming NACK-only into ACK/NACK HARQ bits</w:t>
      </w:r>
      <w:r w:rsidR="000B48A6">
        <w:rPr>
          <w:rFonts w:ascii="Times New Roman" w:hAnsi="Times New Roman"/>
          <w:i/>
          <w:sz w:val="22"/>
          <w:szCs w:val="22"/>
        </w:rPr>
        <w:t xml:space="preserve">) or Alt4(i.e., </w:t>
      </w:r>
      <w:r w:rsidR="000B48A6" w:rsidRPr="000B48A6">
        <w:rPr>
          <w:rFonts w:ascii="Times New Roman" w:hAnsi="Times New Roman"/>
          <w:i/>
          <w:sz w:val="22"/>
          <w:szCs w:val="22"/>
        </w:rPr>
        <w:t>o</w:t>
      </w:r>
      <w:r w:rsidR="000B48A6" w:rsidRPr="000B48A6">
        <w:rPr>
          <w:rFonts w:ascii="Times New Roman" w:hAnsi="Times New Roman"/>
          <w:i/>
          <w:sz w:val="22"/>
          <w:szCs w:val="22"/>
        </w:rPr>
        <w:tab/>
        <w:t>define up to 15 orthogonal PUCCH resources to select from according to combinations of up to 4 TBs with NACK-only feedback</w:t>
      </w:r>
      <w:r w:rsidR="000B48A6">
        <w:rPr>
          <w:rFonts w:ascii="Times New Roman" w:hAnsi="Times New Roman"/>
          <w:i/>
          <w:sz w:val="22"/>
          <w:szCs w:val="22"/>
        </w:rPr>
        <w:t xml:space="preserve">) if </w:t>
      </w:r>
      <w:r w:rsidR="000B48A6" w:rsidRPr="000B48A6">
        <w:rPr>
          <w:rFonts w:ascii="Times New Roman" w:hAnsi="Times New Roman"/>
          <w:i/>
          <w:sz w:val="22"/>
          <w:szCs w:val="22"/>
        </w:rPr>
        <w:t>more than one NACK-only feedback</w:t>
      </w:r>
      <w:r w:rsidR="00D6754D">
        <w:rPr>
          <w:rFonts w:ascii="Times New Roman" w:hAnsi="Times New Roman"/>
          <w:i/>
          <w:sz w:val="22"/>
          <w:szCs w:val="22"/>
        </w:rPr>
        <w:t xml:space="preserve"> bits</w:t>
      </w:r>
      <w:r w:rsidR="000B48A6" w:rsidRPr="000B48A6">
        <w:rPr>
          <w:rFonts w:ascii="Times New Roman" w:hAnsi="Times New Roman"/>
          <w:i/>
          <w:sz w:val="22"/>
          <w:szCs w:val="22"/>
        </w:rPr>
        <w:t xml:space="preserve"> </w:t>
      </w:r>
      <w:r w:rsidR="000B48A6">
        <w:rPr>
          <w:rFonts w:ascii="Times New Roman" w:hAnsi="Times New Roman"/>
          <w:i/>
          <w:sz w:val="22"/>
          <w:szCs w:val="22"/>
        </w:rPr>
        <w:t xml:space="preserve">are transmitted </w:t>
      </w:r>
      <w:r w:rsidR="000B48A6" w:rsidRPr="000B48A6">
        <w:rPr>
          <w:rFonts w:ascii="Times New Roman" w:hAnsi="Times New Roman"/>
          <w:i/>
          <w:sz w:val="22"/>
          <w:szCs w:val="22"/>
        </w:rPr>
        <w:t xml:space="preserve">in the same PUCCH </w:t>
      </w:r>
      <w:r w:rsidR="000B48A6">
        <w:rPr>
          <w:rFonts w:ascii="Times New Roman" w:hAnsi="Times New Roman"/>
          <w:i/>
          <w:sz w:val="22"/>
          <w:szCs w:val="22"/>
        </w:rPr>
        <w:t>slot</w:t>
      </w:r>
      <w:r>
        <w:rPr>
          <w:rFonts w:ascii="Times New Roman" w:hAnsi="Times New Roman"/>
          <w:i/>
          <w:sz w:val="22"/>
          <w:szCs w:val="22"/>
        </w:rPr>
        <w:t>.</w:t>
      </w:r>
      <w:bookmarkEnd w:id="6"/>
    </w:p>
    <w:p w14:paraId="25839669" w14:textId="1098AD2E" w:rsidR="00CD5865" w:rsidRDefault="001C663D" w:rsidP="00902F77">
      <w:pPr>
        <w:jc w:val="both"/>
        <w:rPr>
          <w:rFonts w:eastAsiaTheme="minorEastAsia"/>
          <w:sz w:val="22"/>
          <w:szCs w:val="22"/>
          <w:lang w:eastAsia="zh-CN"/>
        </w:rPr>
      </w:pPr>
      <w:r>
        <w:rPr>
          <w:rFonts w:eastAsiaTheme="minorEastAsia"/>
          <w:sz w:val="22"/>
          <w:szCs w:val="22"/>
          <w:lang w:eastAsia="zh-CN"/>
        </w:rPr>
        <w:t>For the Alt1</w:t>
      </w:r>
      <w:r w:rsidR="00D94914">
        <w:rPr>
          <w:rFonts w:eastAsiaTheme="minorEastAsia"/>
          <w:sz w:val="22"/>
          <w:szCs w:val="22"/>
          <w:lang w:eastAsia="zh-CN"/>
        </w:rPr>
        <w:t>, one remaining issue is how to determine the PUCCH resource for transmitting the</w:t>
      </w:r>
      <w:r w:rsidR="00D94914" w:rsidRPr="00D94914">
        <w:t xml:space="preserve"> </w:t>
      </w:r>
      <w:r w:rsidR="00D94914" w:rsidRPr="00D94914">
        <w:rPr>
          <w:rFonts w:eastAsiaTheme="minorEastAsia"/>
          <w:sz w:val="22"/>
          <w:szCs w:val="22"/>
          <w:lang w:eastAsia="zh-CN"/>
        </w:rPr>
        <w:t>HARQ-ACK bits</w:t>
      </w:r>
      <w:r w:rsidR="00821663">
        <w:rPr>
          <w:rFonts w:eastAsiaTheme="minorEastAsia"/>
          <w:sz w:val="22"/>
          <w:szCs w:val="22"/>
          <w:lang w:eastAsia="zh-CN"/>
        </w:rPr>
        <w:t>.</w:t>
      </w:r>
      <w:r w:rsidR="00472704">
        <w:rPr>
          <w:rFonts w:eastAsiaTheme="minorEastAsia"/>
          <w:sz w:val="22"/>
          <w:szCs w:val="22"/>
          <w:lang w:eastAsia="zh-CN"/>
        </w:rPr>
        <w:t xml:space="preserve"> Regarding the PUCCH resource for the ACK/NACK and NACK-only feedback, the following agreement was achieved in RAN1#106bis-e</w:t>
      </w:r>
      <w:r w:rsidR="00285DDD">
        <w:rPr>
          <w:rFonts w:eastAsiaTheme="minorEastAsia"/>
          <w:sz w:val="22"/>
          <w:szCs w:val="22"/>
          <w:lang w:eastAsia="zh-CN"/>
        </w:rPr>
        <w:t xml:space="preserve"> meeting</w:t>
      </w:r>
      <w:r w:rsidR="00472704">
        <w:rPr>
          <w:rFonts w:eastAsiaTheme="minorEastAsia"/>
          <w:sz w:val="22"/>
          <w:szCs w:val="22"/>
          <w:lang w:eastAsia="zh-CN"/>
        </w:rPr>
        <w:t>:</w:t>
      </w:r>
    </w:p>
    <w:tbl>
      <w:tblPr>
        <w:tblStyle w:val="TableGrid"/>
        <w:tblW w:w="0" w:type="auto"/>
        <w:tblLook w:val="04A0" w:firstRow="1" w:lastRow="0" w:firstColumn="1" w:lastColumn="0" w:noHBand="0" w:noVBand="1"/>
      </w:tblPr>
      <w:tblGrid>
        <w:gridCol w:w="9629"/>
      </w:tblGrid>
      <w:tr w:rsidR="00472704" w:rsidRPr="00472704" w14:paraId="67C3C9DE" w14:textId="77777777" w:rsidTr="00472704">
        <w:tc>
          <w:tcPr>
            <w:tcW w:w="9629" w:type="dxa"/>
          </w:tcPr>
          <w:p w14:paraId="6B5C78F6" w14:textId="28A6C31F" w:rsidR="00472704" w:rsidRPr="00472704" w:rsidRDefault="00472704" w:rsidP="00472704">
            <w:pPr>
              <w:spacing w:before="0" w:after="0"/>
              <w:rPr>
                <w:sz w:val="22"/>
                <w:szCs w:val="22"/>
                <w:lang w:eastAsia="zh-CN"/>
              </w:rPr>
            </w:pPr>
            <w:r w:rsidRPr="00472704">
              <w:rPr>
                <w:sz w:val="22"/>
                <w:szCs w:val="22"/>
                <w:lang w:eastAsia="zh-CN"/>
              </w:rPr>
              <w:t> </w:t>
            </w:r>
            <w:r w:rsidRPr="00472704">
              <w:rPr>
                <w:sz w:val="22"/>
                <w:szCs w:val="22"/>
                <w:highlight w:val="green"/>
                <w:lang w:eastAsia="zh-CN"/>
              </w:rPr>
              <w:t>Agreement:</w:t>
            </w:r>
            <w:r>
              <w:rPr>
                <w:sz w:val="22"/>
                <w:szCs w:val="22"/>
                <w:lang w:eastAsia="zh-CN"/>
              </w:rPr>
              <w:t xml:space="preserve"> </w:t>
            </w:r>
            <w:r w:rsidRPr="00472704">
              <w:rPr>
                <w:sz w:val="22"/>
                <w:szCs w:val="22"/>
                <w:lang w:eastAsia="zh-CN"/>
              </w:rPr>
              <w:t>For UE supporting both ACK/NACK based and NACK-only based feedback for multicast, for the same G-RNTI, support the following</w:t>
            </w:r>
          </w:p>
          <w:p w14:paraId="5599586C" w14:textId="77777777" w:rsidR="00472704" w:rsidRPr="00472704" w:rsidRDefault="00472704" w:rsidP="00472704">
            <w:pPr>
              <w:numPr>
                <w:ilvl w:val="0"/>
                <w:numId w:val="35"/>
              </w:numPr>
              <w:spacing w:before="0" w:after="0"/>
              <w:ind w:left="1260"/>
              <w:textAlignment w:val="center"/>
              <w:rPr>
                <w:rFonts w:ascii="Calibri" w:hAnsi="Calibri" w:cs="Calibri"/>
                <w:sz w:val="22"/>
                <w:szCs w:val="22"/>
                <w:lang w:eastAsia="zh-CN"/>
              </w:rPr>
            </w:pPr>
            <w:r w:rsidRPr="00472704">
              <w:rPr>
                <w:sz w:val="22"/>
                <w:szCs w:val="22"/>
                <w:lang w:eastAsia="zh-CN"/>
              </w:rPr>
              <w:t>UE can be configured with either ACK/NACK based or NACK-only feedback for a single G-RNTI.</w:t>
            </w:r>
          </w:p>
          <w:p w14:paraId="76E2062A" w14:textId="77777777" w:rsidR="00472704" w:rsidRPr="00472704" w:rsidRDefault="00472704" w:rsidP="00472704">
            <w:pPr>
              <w:numPr>
                <w:ilvl w:val="1"/>
                <w:numId w:val="35"/>
              </w:numPr>
              <w:spacing w:before="0" w:after="0"/>
              <w:ind w:left="2520"/>
              <w:textAlignment w:val="center"/>
              <w:rPr>
                <w:rFonts w:ascii="Calibri" w:hAnsi="Calibri" w:cs="Calibri"/>
                <w:sz w:val="22"/>
                <w:szCs w:val="22"/>
                <w:lang w:val="en-US" w:eastAsia="zh-CN"/>
              </w:rPr>
            </w:pPr>
            <w:r w:rsidRPr="00472704">
              <w:rPr>
                <w:sz w:val="22"/>
                <w:szCs w:val="22"/>
                <w:lang w:eastAsia="zh-CN"/>
              </w:rPr>
              <w:t xml:space="preserve">Note: Case1-1: if configured with ACK/NACK based feedback, </w:t>
            </w:r>
            <w:r w:rsidRPr="00472704">
              <w:rPr>
                <w:sz w:val="22"/>
                <w:szCs w:val="22"/>
                <w:lang w:val="en-US" w:eastAsia="zh-CN"/>
              </w:rPr>
              <w:t xml:space="preserve">UE can be optionally configured a separate </w:t>
            </w:r>
            <w:r w:rsidRPr="00472704">
              <w:rPr>
                <w:i/>
                <w:iCs/>
                <w:sz w:val="22"/>
                <w:szCs w:val="22"/>
                <w:lang w:val="en-US" w:eastAsia="zh-CN"/>
              </w:rPr>
              <w:t>PUCCH-Config/PUCCH-</w:t>
            </w:r>
            <w:proofErr w:type="spellStart"/>
            <w:r w:rsidRPr="00472704">
              <w:rPr>
                <w:i/>
                <w:iCs/>
                <w:sz w:val="22"/>
                <w:szCs w:val="22"/>
                <w:lang w:val="en-US" w:eastAsia="zh-CN"/>
              </w:rPr>
              <w:t>ConfigurationList</w:t>
            </w:r>
            <w:proofErr w:type="spellEnd"/>
            <w:r w:rsidRPr="00472704">
              <w:rPr>
                <w:sz w:val="22"/>
                <w:szCs w:val="22"/>
                <w:lang w:val="en-US" w:eastAsia="zh-CN"/>
              </w:rPr>
              <w:t xml:space="preserve"> for multicast. Otherwise, </w:t>
            </w:r>
            <w:r w:rsidRPr="00472704">
              <w:rPr>
                <w:i/>
                <w:iCs/>
                <w:sz w:val="22"/>
                <w:szCs w:val="22"/>
                <w:lang w:val="en-US" w:eastAsia="zh-CN"/>
              </w:rPr>
              <w:t>PUCCH-Config/PUCCH-</w:t>
            </w:r>
            <w:proofErr w:type="spellStart"/>
            <w:r w:rsidRPr="00472704">
              <w:rPr>
                <w:i/>
                <w:iCs/>
                <w:sz w:val="22"/>
                <w:szCs w:val="22"/>
                <w:lang w:val="en-US" w:eastAsia="zh-CN"/>
              </w:rPr>
              <w:t>ConfigurationList</w:t>
            </w:r>
            <w:proofErr w:type="spellEnd"/>
            <w:r w:rsidRPr="00472704">
              <w:rPr>
                <w:sz w:val="22"/>
                <w:szCs w:val="22"/>
                <w:lang w:val="en-US" w:eastAsia="zh-CN"/>
              </w:rPr>
              <w:t xml:space="preserve"> for unicast applies (This has been agreed.)</w:t>
            </w:r>
          </w:p>
          <w:p w14:paraId="31E63674" w14:textId="2D7B5304" w:rsidR="00472704" w:rsidRPr="00472704" w:rsidRDefault="00472704" w:rsidP="00472704">
            <w:pPr>
              <w:numPr>
                <w:ilvl w:val="1"/>
                <w:numId w:val="35"/>
              </w:numPr>
              <w:spacing w:before="0" w:after="0"/>
              <w:ind w:left="2520"/>
              <w:textAlignment w:val="center"/>
              <w:rPr>
                <w:rFonts w:ascii="Calibri" w:hAnsi="Calibri" w:cs="Calibri"/>
                <w:sz w:val="22"/>
                <w:szCs w:val="22"/>
                <w:lang w:val="en-US" w:eastAsia="zh-CN"/>
              </w:rPr>
            </w:pPr>
            <w:r w:rsidRPr="00472704">
              <w:rPr>
                <w:sz w:val="22"/>
                <w:szCs w:val="22"/>
                <w:lang w:eastAsia="zh-CN"/>
              </w:rPr>
              <w:t xml:space="preserve">Case 1-2: if </w:t>
            </w:r>
            <w:r w:rsidRPr="00472704">
              <w:rPr>
                <w:sz w:val="22"/>
                <w:szCs w:val="22"/>
                <w:lang w:val="en-US" w:eastAsia="zh-CN"/>
              </w:rPr>
              <w:t xml:space="preserve">configured with NACK-only based feedback, when separate </w:t>
            </w:r>
            <w:r w:rsidRPr="00472704">
              <w:rPr>
                <w:i/>
                <w:iCs/>
                <w:sz w:val="22"/>
                <w:szCs w:val="22"/>
                <w:lang w:val="en-US" w:eastAsia="zh-CN"/>
              </w:rPr>
              <w:t>PUCCH-Config/PUCCH-</w:t>
            </w:r>
            <w:proofErr w:type="spellStart"/>
            <w:r w:rsidRPr="00472704">
              <w:rPr>
                <w:i/>
                <w:iCs/>
                <w:sz w:val="22"/>
                <w:szCs w:val="22"/>
                <w:lang w:val="en-US" w:eastAsia="zh-CN"/>
              </w:rPr>
              <w:t>ConfigurationList</w:t>
            </w:r>
            <w:proofErr w:type="spellEnd"/>
            <w:r w:rsidRPr="00472704">
              <w:rPr>
                <w:i/>
                <w:iCs/>
                <w:sz w:val="22"/>
                <w:szCs w:val="22"/>
                <w:lang w:val="en-US" w:eastAsia="zh-CN"/>
              </w:rPr>
              <w:t xml:space="preserve"> </w:t>
            </w:r>
            <w:r w:rsidRPr="00472704">
              <w:rPr>
                <w:sz w:val="22"/>
                <w:szCs w:val="22"/>
                <w:lang w:val="en-US" w:eastAsia="zh-CN"/>
              </w:rPr>
              <w:t xml:space="preserve">for NACK-only is not configured, </w:t>
            </w:r>
            <w:r w:rsidRPr="00472704">
              <w:rPr>
                <w:i/>
                <w:iCs/>
                <w:sz w:val="22"/>
                <w:szCs w:val="22"/>
                <w:lang w:val="en-US" w:eastAsia="zh-CN"/>
              </w:rPr>
              <w:t>PUCCH-Config/PUCCH-</w:t>
            </w:r>
            <w:proofErr w:type="spellStart"/>
            <w:r w:rsidRPr="00472704">
              <w:rPr>
                <w:i/>
                <w:iCs/>
                <w:sz w:val="22"/>
                <w:szCs w:val="22"/>
                <w:lang w:val="en-US" w:eastAsia="zh-CN"/>
              </w:rPr>
              <w:t>ConfigurationList</w:t>
            </w:r>
            <w:proofErr w:type="spellEnd"/>
            <w:r w:rsidRPr="00472704">
              <w:rPr>
                <w:sz w:val="22"/>
                <w:szCs w:val="22"/>
                <w:lang w:val="en-US" w:eastAsia="zh-CN"/>
              </w:rPr>
              <w:t xml:space="preserve"> for unicast applies. </w:t>
            </w:r>
          </w:p>
        </w:tc>
      </w:tr>
    </w:tbl>
    <w:p w14:paraId="03344A1A" w14:textId="53B03AFC" w:rsidR="00472704" w:rsidRDefault="004A06F2" w:rsidP="00902F77">
      <w:pPr>
        <w:jc w:val="both"/>
        <w:rPr>
          <w:rFonts w:eastAsiaTheme="minorEastAsia"/>
          <w:sz w:val="22"/>
          <w:szCs w:val="22"/>
          <w:lang w:eastAsia="zh-CN"/>
        </w:rPr>
      </w:pPr>
      <w:r>
        <w:rPr>
          <w:rFonts w:eastAsiaTheme="minorEastAsia"/>
          <w:sz w:val="22"/>
          <w:szCs w:val="22"/>
          <w:lang w:eastAsia="zh-CN"/>
        </w:rPr>
        <w:t xml:space="preserve">It means that the NW will not configure the separate </w:t>
      </w:r>
      <w:r w:rsidRPr="00472704">
        <w:rPr>
          <w:i/>
          <w:iCs/>
          <w:sz w:val="22"/>
          <w:szCs w:val="22"/>
          <w:lang w:val="en-US" w:eastAsia="zh-CN"/>
        </w:rPr>
        <w:t>PUCCH-Config/PUCCH-</w:t>
      </w:r>
      <w:proofErr w:type="spellStart"/>
      <w:r w:rsidRPr="00472704">
        <w:rPr>
          <w:i/>
          <w:iCs/>
          <w:sz w:val="22"/>
          <w:szCs w:val="22"/>
          <w:lang w:val="en-US" w:eastAsia="zh-CN"/>
        </w:rPr>
        <w:t>ConfigurationList</w:t>
      </w:r>
      <w:proofErr w:type="spellEnd"/>
      <w:r w:rsidRPr="00472704">
        <w:rPr>
          <w:sz w:val="22"/>
          <w:szCs w:val="22"/>
          <w:lang w:val="en-US" w:eastAsia="zh-CN"/>
        </w:rPr>
        <w:t xml:space="preserve"> for </w:t>
      </w:r>
      <w:r>
        <w:rPr>
          <w:sz w:val="22"/>
          <w:szCs w:val="22"/>
          <w:lang w:val="en-US" w:eastAsia="zh-CN"/>
        </w:rPr>
        <w:t>ACK</w:t>
      </w:r>
      <w:r>
        <w:rPr>
          <w:rFonts w:hint="eastAsia"/>
          <w:sz w:val="22"/>
          <w:szCs w:val="22"/>
          <w:lang w:val="en-US" w:eastAsia="zh-CN"/>
        </w:rPr>
        <w:t>/</w:t>
      </w:r>
      <w:r>
        <w:rPr>
          <w:sz w:val="22"/>
          <w:szCs w:val="22"/>
          <w:lang w:val="en-US" w:eastAsia="zh-CN"/>
        </w:rPr>
        <w:t xml:space="preserve">NACK based HARQ feedback for the same G-RNTI if the configured HARQ ACK feedback option is NACK-only </w:t>
      </w:r>
      <w:r w:rsidR="00A113E8">
        <w:rPr>
          <w:sz w:val="22"/>
          <w:szCs w:val="22"/>
          <w:lang w:val="en-US" w:eastAsia="zh-CN"/>
        </w:rPr>
        <w:t xml:space="preserve">based </w:t>
      </w:r>
      <w:r>
        <w:rPr>
          <w:sz w:val="22"/>
          <w:szCs w:val="22"/>
          <w:lang w:val="en-US" w:eastAsia="zh-CN"/>
        </w:rPr>
        <w:t>feedback</w:t>
      </w:r>
      <w:r w:rsidR="003E1411">
        <w:rPr>
          <w:sz w:val="22"/>
          <w:szCs w:val="22"/>
          <w:lang w:val="en-US" w:eastAsia="zh-CN"/>
        </w:rPr>
        <w:t>, which implied that there is no specific ACK/NACK based PUCCH resource for reporting the ACK/NACK bits transformed by the NACK-only bits</w:t>
      </w:r>
      <w:r>
        <w:rPr>
          <w:rFonts w:eastAsiaTheme="minorEastAsia"/>
          <w:sz w:val="22"/>
          <w:szCs w:val="22"/>
          <w:lang w:eastAsia="zh-CN"/>
        </w:rPr>
        <w:t xml:space="preserve">. </w:t>
      </w:r>
      <w:r w:rsidR="00AA7F69">
        <w:rPr>
          <w:rFonts w:eastAsiaTheme="minorEastAsia"/>
          <w:sz w:val="22"/>
          <w:szCs w:val="22"/>
          <w:lang w:eastAsia="zh-CN"/>
        </w:rPr>
        <w:t xml:space="preserve">In RAN1#107bis-e meeting, it also has agreed that the separate </w:t>
      </w:r>
      <w:r w:rsidR="00AA7F69" w:rsidRPr="00AA7F69">
        <w:rPr>
          <w:i/>
          <w:iCs/>
          <w:sz w:val="22"/>
          <w:szCs w:val="22"/>
          <w:lang w:val="en-US" w:eastAsia="zh-CN"/>
        </w:rPr>
        <w:t>PUCCH-Config/ PUCCH-</w:t>
      </w:r>
      <w:proofErr w:type="spellStart"/>
      <w:r w:rsidR="00AA7F69" w:rsidRPr="00AA7F69">
        <w:rPr>
          <w:i/>
          <w:iCs/>
          <w:sz w:val="22"/>
          <w:szCs w:val="22"/>
          <w:lang w:val="en-US" w:eastAsia="zh-CN"/>
        </w:rPr>
        <w:t>ConfigurationList</w:t>
      </w:r>
      <w:proofErr w:type="spellEnd"/>
      <w:r w:rsidR="00AA7F69" w:rsidRPr="00AA7F69">
        <w:rPr>
          <w:sz w:val="22"/>
          <w:szCs w:val="22"/>
          <w:lang w:val="en-US" w:eastAsia="zh-CN"/>
        </w:rPr>
        <w:t xml:space="preserve"> </w:t>
      </w:r>
      <w:r w:rsidR="00AA7F69">
        <w:rPr>
          <w:sz w:val="22"/>
          <w:szCs w:val="22"/>
          <w:lang w:val="en-US" w:eastAsia="zh-CN"/>
        </w:rPr>
        <w:t xml:space="preserve">can be </w:t>
      </w:r>
      <w:r w:rsidR="00AA7F69" w:rsidRPr="00AA7F69">
        <w:rPr>
          <w:sz w:val="22"/>
          <w:szCs w:val="22"/>
          <w:lang w:val="en-US" w:eastAsia="zh-CN"/>
        </w:rPr>
        <w:t xml:space="preserve">configured </w:t>
      </w:r>
      <w:r w:rsidR="00AA7F69">
        <w:rPr>
          <w:sz w:val="22"/>
          <w:szCs w:val="22"/>
          <w:lang w:val="en-US" w:eastAsia="zh-CN"/>
        </w:rPr>
        <w:t>as following</w:t>
      </w:r>
      <w:r w:rsidR="00AA7F69" w:rsidRPr="00AA7F69">
        <w:rPr>
          <w:sz w:val="22"/>
          <w:szCs w:val="22"/>
          <w:lang w:val="en-US" w:eastAsia="zh-CN"/>
        </w:rPr>
        <w:t xml:space="preserve"> for NACK-only based feedback</w:t>
      </w:r>
      <w:r w:rsidR="00285DDD">
        <w:rPr>
          <w:sz w:val="22"/>
          <w:szCs w:val="22"/>
          <w:lang w:val="en-US" w:eastAsia="zh-CN"/>
        </w:rPr>
        <w:t xml:space="preserve">. </w:t>
      </w:r>
    </w:p>
    <w:tbl>
      <w:tblPr>
        <w:tblStyle w:val="TableGrid"/>
        <w:tblW w:w="0" w:type="auto"/>
        <w:tblLook w:val="04A0" w:firstRow="1" w:lastRow="0" w:firstColumn="1" w:lastColumn="0" w:noHBand="0" w:noVBand="1"/>
      </w:tblPr>
      <w:tblGrid>
        <w:gridCol w:w="9629"/>
      </w:tblGrid>
      <w:tr w:rsidR="00AA7F69" w:rsidRPr="00AA7F69" w14:paraId="3524672C" w14:textId="77777777" w:rsidTr="00AA7F69">
        <w:tc>
          <w:tcPr>
            <w:tcW w:w="9629" w:type="dxa"/>
          </w:tcPr>
          <w:p w14:paraId="7C1DE457" w14:textId="5991A23A" w:rsidR="00AA7F69" w:rsidRPr="00AA7F69" w:rsidRDefault="00AA7F69" w:rsidP="00AA7F69">
            <w:pPr>
              <w:spacing w:before="0" w:after="0"/>
              <w:rPr>
                <w:sz w:val="22"/>
                <w:szCs w:val="22"/>
                <w:lang w:val="en-US" w:eastAsia="zh-CN"/>
              </w:rPr>
            </w:pPr>
            <w:r w:rsidRPr="00AA7F69">
              <w:rPr>
                <w:b/>
                <w:bCs/>
                <w:sz w:val="22"/>
                <w:szCs w:val="22"/>
                <w:highlight w:val="green"/>
                <w:lang w:val="en-US" w:eastAsia="zh-CN"/>
              </w:rPr>
              <w:t>Agreement</w:t>
            </w:r>
            <w:r w:rsidRPr="00AA7F69">
              <w:rPr>
                <w:sz w:val="22"/>
                <w:szCs w:val="22"/>
                <w:lang w:val="en-US" w:eastAsia="zh-CN"/>
              </w:rPr>
              <w:t xml:space="preserve">: For the separate </w:t>
            </w:r>
            <w:r w:rsidRPr="00AA7F69">
              <w:rPr>
                <w:i/>
                <w:iCs/>
                <w:sz w:val="22"/>
                <w:szCs w:val="22"/>
                <w:lang w:val="en-US" w:eastAsia="zh-CN"/>
              </w:rPr>
              <w:t>PUCCH-Config/ PUCCH-</w:t>
            </w:r>
            <w:proofErr w:type="spellStart"/>
            <w:r w:rsidRPr="00AA7F69">
              <w:rPr>
                <w:i/>
                <w:iCs/>
                <w:sz w:val="22"/>
                <w:szCs w:val="22"/>
                <w:lang w:val="en-US" w:eastAsia="zh-CN"/>
              </w:rPr>
              <w:t>ConfigurationList</w:t>
            </w:r>
            <w:proofErr w:type="spellEnd"/>
            <w:r w:rsidRPr="00AA7F69">
              <w:rPr>
                <w:sz w:val="22"/>
                <w:szCs w:val="22"/>
                <w:lang w:val="en-US" w:eastAsia="zh-CN"/>
              </w:rPr>
              <w:t xml:space="preserve"> configured to UE for NACK-only based feedback, </w:t>
            </w:r>
          </w:p>
          <w:p w14:paraId="21CDD57E" w14:textId="77777777" w:rsidR="00AA7F69" w:rsidRPr="00AA7F69" w:rsidRDefault="00AA7F69" w:rsidP="00AA7F69">
            <w:pPr>
              <w:numPr>
                <w:ilvl w:val="0"/>
                <w:numId w:val="36"/>
              </w:numPr>
              <w:spacing w:before="0" w:after="0"/>
              <w:ind w:left="1260"/>
              <w:textAlignment w:val="center"/>
              <w:rPr>
                <w:rFonts w:ascii="Calibri" w:hAnsi="Calibri" w:cs="宋体"/>
                <w:sz w:val="22"/>
                <w:szCs w:val="22"/>
                <w:lang w:val="en-US" w:eastAsia="zh-CN"/>
              </w:rPr>
            </w:pPr>
            <w:r w:rsidRPr="00AA7F69">
              <w:rPr>
                <w:sz w:val="22"/>
                <w:szCs w:val="22"/>
                <w:lang w:val="en-US" w:eastAsia="zh-CN"/>
              </w:rPr>
              <w:t xml:space="preserve">1 PUCCH resource set in each </w:t>
            </w:r>
            <w:r w:rsidRPr="00AA7F69">
              <w:rPr>
                <w:i/>
                <w:iCs/>
                <w:sz w:val="22"/>
                <w:szCs w:val="22"/>
                <w:lang w:val="en-US" w:eastAsia="zh-CN"/>
              </w:rPr>
              <w:t>PUCCH-Config</w:t>
            </w:r>
            <w:r w:rsidRPr="00AA7F69">
              <w:rPr>
                <w:sz w:val="22"/>
                <w:szCs w:val="22"/>
                <w:lang w:val="en-US" w:eastAsia="zh-CN"/>
              </w:rPr>
              <w:t>.</w:t>
            </w:r>
          </w:p>
          <w:p w14:paraId="70840E39" w14:textId="77777777" w:rsidR="00AA7F69" w:rsidRPr="00AA7F69" w:rsidRDefault="00AA7F69" w:rsidP="00AA7F69">
            <w:pPr>
              <w:numPr>
                <w:ilvl w:val="0"/>
                <w:numId w:val="36"/>
              </w:numPr>
              <w:spacing w:before="0" w:after="0"/>
              <w:ind w:left="1260"/>
              <w:textAlignment w:val="center"/>
              <w:rPr>
                <w:rFonts w:ascii="Calibri" w:hAnsi="Calibri" w:cs="宋体"/>
                <w:sz w:val="22"/>
                <w:szCs w:val="22"/>
                <w:lang w:val="en-US" w:eastAsia="zh-CN"/>
              </w:rPr>
            </w:pPr>
            <w:r w:rsidRPr="00AA7F69">
              <w:rPr>
                <w:sz w:val="22"/>
                <w:szCs w:val="22"/>
                <w:lang w:val="en-US" w:eastAsia="zh-CN"/>
              </w:rPr>
              <w:t>up to 32 PUCCH resources in PUCCH resource set</w:t>
            </w:r>
          </w:p>
          <w:p w14:paraId="6610FF70" w14:textId="772F09B7" w:rsidR="00AA7F69" w:rsidRPr="00AA7F69" w:rsidRDefault="00AA7F69" w:rsidP="00AA7F69">
            <w:pPr>
              <w:numPr>
                <w:ilvl w:val="0"/>
                <w:numId w:val="36"/>
              </w:numPr>
              <w:spacing w:before="0" w:after="0"/>
              <w:ind w:left="1260"/>
              <w:textAlignment w:val="center"/>
              <w:rPr>
                <w:rFonts w:ascii="Calibri" w:hAnsi="Calibri" w:cs="宋体"/>
                <w:sz w:val="22"/>
                <w:szCs w:val="22"/>
                <w:lang w:val="en-US" w:eastAsia="zh-CN"/>
              </w:rPr>
            </w:pPr>
            <w:r w:rsidRPr="00AA7F69">
              <w:rPr>
                <w:sz w:val="22"/>
                <w:szCs w:val="22"/>
                <w:lang w:val="en-US" w:eastAsia="zh-CN"/>
              </w:rPr>
              <w:t xml:space="preserve">Note: the separate </w:t>
            </w:r>
            <w:r w:rsidRPr="00AA7F69">
              <w:rPr>
                <w:i/>
                <w:iCs/>
                <w:sz w:val="22"/>
                <w:szCs w:val="22"/>
                <w:lang w:val="en-US" w:eastAsia="zh-CN"/>
              </w:rPr>
              <w:t>PUCCH-Config/PUCCH-</w:t>
            </w:r>
            <w:proofErr w:type="spellStart"/>
            <w:r w:rsidRPr="00AA7F69">
              <w:rPr>
                <w:i/>
                <w:iCs/>
                <w:sz w:val="22"/>
                <w:szCs w:val="22"/>
                <w:lang w:val="en-US" w:eastAsia="zh-CN"/>
              </w:rPr>
              <w:t>ConfigurationList</w:t>
            </w:r>
            <w:proofErr w:type="spellEnd"/>
            <w:r w:rsidRPr="00AA7F69">
              <w:rPr>
                <w:sz w:val="22"/>
                <w:szCs w:val="22"/>
                <w:lang w:val="en-US" w:eastAsia="zh-CN"/>
              </w:rPr>
              <w:t xml:space="preserve"> applies to all configured G-RNTIs configured with NACK-only based feedback. </w:t>
            </w:r>
          </w:p>
        </w:tc>
      </w:tr>
    </w:tbl>
    <w:p w14:paraId="495CF08F" w14:textId="7E13D01D" w:rsidR="00AA7F69" w:rsidRDefault="00285DDD" w:rsidP="00902F77">
      <w:pPr>
        <w:jc w:val="both"/>
        <w:rPr>
          <w:sz w:val="22"/>
          <w:szCs w:val="22"/>
          <w:lang w:val="en-US" w:eastAsia="zh-CN"/>
        </w:rPr>
      </w:pPr>
      <w:r>
        <w:rPr>
          <w:sz w:val="22"/>
          <w:szCs w:val="22"/>
          <w:lang w:val="en-US" w:eastAsia="zh-CN"/>
        </w:rPr>
        <w:t xml:space="preserve">If the separate PUCCH resource is not configured, the </w:t>
      </w:r>
      <w:r w:rsidRPr="00472704">
        <w:rPr>
          <w:i/>
          <w:iCs/>
          <w:sz w:val="22"/>
          <w:szCs w:val="22"/>
          <w:lang w:val="en-US" w:eastAsia="zh-CN"/>
        </w:rPr>
        <w:t>PUCCH-Config/PUCCH-</w:t>
      </w:r>
      <w:proofErr w:type="spellStart"/>
      <w:r w:rsidRPr="00472704">
        <w:rPr>
          <w:i/>
          <w:iCs/>
          <w:sz w:val="22"/>
          <w:szCs w:val="22"/>
          <w:lang w:val="en-US" w:eastAsia="zh-CN"/>
        </w:rPr>
        <w:t>ConfigurationList</w:t>
      </w:r>
      <w:proofErr w:type="spellEnd"/>
      <w:r w:rsidRPr="00472704">
        <w:rPr>
          <w:sz w:val="22"/>
          <w:szCs w:val="22"/>
          <w:lang w:val="en-US" w:eastAsia="zh-CN"/>
        </w:rPr>
        <w:t xml:space="preserve"> for unicast applies</w:t>
      </w:r>
      <w:r>
        <w:rPr>
          <w:sz w:val="22"/>
          <w:szCs w:val="22"/>
          <w:lang w:val="en-US" w:eastAsia="zh-CN"/>
        </w:rPr>
        <w:t xml:space="preserve"> as agreed in </w:t>
      </w:r>
      <w:r>
        <w:rPr>
          <w:rFonts w:eastAsiaTheme="minorEastAsia"/>
          <w:sz w:val="22"/>
          <w:szCs w:val="22"/>
          <w:lang w:eastAsia="zh-CN"/>
        </w:rPr>
        <w:t>RAN1#106bis-e meeting</w:t>
      </w:r>
      <w:r w:rsidRPr="00472704">
        <w:rPr>
          <w:sz w:val="22"/>
          <w:szCs w:val="22"/>
          <w:lang w:val="en-US" w:eastAsia="zh-CN"/>
        </w:rPr>
        <w:t>.</w:t>
      </w:r>
      <w:r w:rsidR="00C87114">
        <w:rPr>
          <w:sz w:val="22"/>
          <w:szCs w:val="22"/>
          <w:lang w:val="en-US" w:eastAsia="zh-CN"/>
        </w:rPr>
        <w:t xml:space="preserve"> </w:t>
      </w:r>
      <w:r w:rsidR="004F0E8A">
        <w:rPr>
          <w:sz w:val="22"/>
          <w:szCs w:val="22"/>
          <w:lang w:val="en-US" w:eastAsia="zh-CN"/>
        </w:rPr>
        <w:t xml:space="preserve">Thus, we suggest the PUCCH resource for Alt1 </w:t>
      </w:r>
      <w:r w:rsidR="00E64A3A">
        <w:rPr>
          <w:sz w:val="22"/>
          <w:szCs w:val="22"/>
          <w:lang w:val="en-US" w:eastAsia="zh-CN"/>
        </w:rPr>
        <w:t xml:space="preserve">use </w:t>
      </w:r>
      <w:r w:rsidR="004F0E8A">
        <w:rPr>
          <w:sz w:val="22"/>
          <w:szCs w:val="22"/>
          <w:lang w:val="en-US" w:eastAsia="zh-CN"/>
        </w:rPr>
        <w:t xml:space="preserve">that of for </w:t>
      </w:r>
      <w:r w:rsidR="00255818">
        <w:rPr>
          <w:sz w:val="22"/>
          <w:szCs w:val="22"/>
          <w:lang w:val="en-US" w:eastAsia="zh-CN"/>
        </w:rPr>
        <w:t>NACK-only based feedback</w:t>
      </w:r>
      <w:r w:rsidR="00E64A3A">
        <w:rPr>
          <w:sz w:val="22"/>
          <w:szCs w:val="22"/>
          <w:lang w:val="en-US" w:eastAsia="zh-CN"/>
        </w:rPr>
        <w:t>, which is configured by RRC signaling (e.g., for unicast or multicast)</w:t>
      </w:r>
      <w:r w:rsidR="00255818">
        <w:rPr>
          <w:sz w:val="22"/>
          <w:szCs w:val="22"/>
          <w:lang w:val="en-US" w:eastAsia="zh-CN"/>
        </w:rPr>
        <w:t xml:space="preserve">. </w:t>
      </w:r>
      <w:r w:rsidR="00C87114">
        <w:rPr>
          <w:sz w:val="22"/>
          <w:szCs w:val="22"/>
          <w:lang w:val="en-US" w:eastAsia="zh-CN"/>
        </w:rPr>
        <w:t xml:space="preserve">Since each ACK/NACK bit (or TB) corresponds to one PUCCH resource indicator within the corresponding DCI format, another question is how to determine which PUCCH resource ID is used for the Alt1. The simplest solution is to use the last </w:t>
      </w:r>
      <w:r w:rsidR="00C87114">
        <w:rPr>
          <w:rFonts w:hint="eastAsia"/>
          <w:sz w:val="22"/>
          <w:szCs w:val="22"/>
          <w:lang w:val="en-US" w:eastAsia="zh-CN"/>
        </w:rPr>
        <w:t>DCI</w:t>
      </w:r>
      <w:r w:rsidR="00C87114">
        <w:rPr>
          <w:sz w:val="22"/>
          <w:szCs w:val="22"/>
          <w:lang w:val="en-US" w:eastAsia="zh-CN"/>
        </w:rPr>
        <w:t xml:space="preserve"> </w:t>
      </w:r>
      <w:r w:rsidR="00C87114">
        <w:rPr>
          <w:rFonts w:hint="eastAsia"/>
          <w:sz w:val="22"/>
          <w:szCs w:val="22"/>
          <w:lang w:val="en-US" w:eastAsia="zh-CN"/>
        </w:rPr>
        <w:t>sc</w:t>
      </w:r>
      <w:r w:rsidR="00C87114">
        <w:rPr>
          <w:sz w:val="22"/>
          <w:szCs w:val="22"/>
          <w:lang w:val="en-US" w:eastAsia="zh-CN"/>
        </w:rPr>
        <w:t xml:space="preserve">heduling multicast corresponding to the </w:t>
      </w:r>
      <w:r w:rsidR="00C87114" w:rsidRPr="00C87114">
        <w:rPr>
          <w:sz w:val="22"/>
          <w:szCs w:val="22"/>
          <w:lang w:val="en-US" w:eastAsia="zh-CN"/>
        </w:rPr>
        <w:t>more than one NACK-only feedback</w:t>
      </w:r>
      <w:r w:rsidR="00C87114">
        <w:rPr>
          <w:sz w:val="22"/>
          <w:szCs w:val="22"/>
          <w:lang w:val="en-US" w:eastAsia="zh-CN"/>
        </w:rPr>
        <w:t xml:space="preserve"> bits</w:t>
      </w:r>
      <w:r w:rsidR="004F0E8A">
        <w:rPr>
          <w:rFonts w:hint="eastAsia"/>
          <w:sz w:val="22"/>
          <w:szCs w:val="22"/>
          <w:lang w:val="en-US" w:eastAsia="zh-CN"/>
        </w:rPr>
        <w:t>.</w:t>
      </w:r>
    </w:p>
    <w:p w14:paraId="2FC8B071" w14:textId="6B51AD29" w:rsidR="00E64A3A" w:rsidRDefault="00E64A3A" w:rsidP="00E64A3A">
      <w:pPr>
        <w:pStyle w:val="Caption"/>
        <w:jc w:val="both"/>
        <w:rPr>
          <w:rFonts w:ascii="Times New Roman" w:hAnsi="Times New Roman"/>
          <w:i/>
          <w:sz w:val="22"/>
          <w:szCs w:val="22"/>
        </w:rPr>
      </w:pPr>
      <w:bookmarkStart w:id="7" w:name="_Ref101803917"/>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D5782E">
        <w:rPr>
          <w:rFonts w:ascii="Times New Roman" w:hAnsi="Times New Roman"/>
          <w:i/>
          <w:noProof/>
          <w:sz w:val="22"/>
          <w:szCs w:val="22"/>
        </w:rPr>
        <w:t>2</w:t>
      </w:r>
      <w:r w:rsidRPr="00262F68">
        <w:rPr>
          <w:rFonts w:ascii="Times New Roman" w:hAnsi="Times New Roman"/>
          <w:i/>
          <w:sz w:val="22"/>
          <w:szCs w:val="22"/>
        </w:rPr>
        <w:fldChar w:fldCharType="end"/>
      </w:r>
      <w:r w:rsidRPr="00262F68">
        <w:rPr>
          <w:rFonts w:ascii="Times New Roman" w:hAnsi="Times New Roman"/>
          <w:i/>
          <w:sz w:val="22"/>
          <w:szCs w:val="22"/>
        </w:rPr>
        <w:t>:</w:t>
      </w:r>
      <w:r>
        <w:rPr>
          <w:rFonts w:ascii="Times New Roman" w:hAnsi="Times New Roman"/>
          <w:i/>
          <w:sz w:val="22"/>
          <w:szCs w:val="22"/>
        </w:rPr>
        <w:t xml:space="preserve"> The PUCCH resource of NACK-only based feedback configured via RRC signalling is reused for the Alt 1, and </w:t>
      </w:r>
      <w:r w:rsidRPr="00E64A3A">
        <w:rPr>
          <w:rFonts w:ascii="Times New Roman" w:hAnsi="Times New Roman"/>
          <w:i/>
          <w:sz w:val="22"/>
          <w:szCs w:val="22"/>
        </w:rPr>
        <w:t xml:space="preserve">the </w:t>
      </w:r>
      <w:r>
        <w:rPr>
          <w:rFonts w:ascii="Times New Roman" w:hAnsi="Times New Roman"/>
          <w:i/>
          <w:sz w:val="22"/>
          <w:szCs w:val="22"/>
        </w:rPr>
        <w:t>“</w:t>
      </w:r>
      <w:r w:rsidRPr="00E64A3A">
        <w:rPr>
          <w:rFonts w:ascii="Times New Roman" w:hAnsi="Times New Roman"/>
          <w:i/>
          <w:sz w:val="22"/>
          <w:szCs w:val="22"/>
        </w:rPr>
        <w:t>last DCI</w:t>
      </w:r>
      <w:r>
        <w:rPr>
          <w:rFonts w:ascii="Times New Roman" w:hAnsi="Times New Roman"/>
          <w:i/>
          <w:sz w:val="22"/>
          <w:szCs w:val="22"/>
        </w:rPr>
        <w:t>”</w:t>
      </w:r>
      <w:r w:rsidRPr="00E64A3A">
        <w:rPr>
          <w:rFonts w:ascii="Times New Roman" w:hAnsi="Times New Roman"/>
          <w:i/>
          <w:sz w:val="22"/>
          <w:szCs w:val="22"/>
        </w:rPr>
        <w:t xml:space="preserve"> scheduling multicast </w:t>
      </w:r>
      <w:r>
        <w:rPr>
          <w:rFonts w:ascii="Times New Roman" w:hAnsi="Times New Roman"/>
          <w:i/>
          <w:sz w:val="22"/>
          <w:szCs w:val="22"/>
        </w:rPr>
        <w:t>is used to determine the PUCCH resource ID.</w:t>
      </w:r>
      <w:bookmarkEnd w:id="7"/>
    </w:p>
    <w:p w14:paraId="51821DFE" w14:textId="7C2723BA" w:rsidR="00D80D40" w:rsidRDefault="00BD2D1F" w:rsidP="00902F77">
      <w:pPr>
        <w:jc w:val="both"/>
        <w:rPr>
          <w:rFonts w:eastAsiaTheme="minorEastAsia"/>
          <w:sz w:val="22"/>
          <w:szCs w:val="22"/>
          <w:lang w:eastAsia="zh-CN"/>
        </w:rPr>
      </w:pPr>
      <w:r>
        <w:rPr>
          <w:rFonts w:eastAsiaTheme="minorEastAsia"/>
          <w:sz w:val="22"/>
          <w:szCs w:val="22"/>
          <w:lang w:eastAsia="zh-CN"/>
        </w:rPr>
        <w:t>For the Alt4</w:t>
      </w:r>
      <w:r w:rsidR="000D4B67">
        <w:rPr>
          <w:rFonts w:eastAsiaTheme="minorEastAsia"/>
          <w:sz w:val="22"/>
          <w:szCs w:val="22"/>
          <w:lang w:eastAsia="zh-CN"/>
        </w:rPr>
        <w:t xml:space="preserve"> as agreed</w:t>
      </w:r>
      <w:r>
        <w:rPr>
          <w:rFonts w:eastAsiaTheme="minorEastAsia"/>
          <w:sz w:val="22"/>
          <w:szCs w:val="22"/>
          <w:lang w:eastAsia="zh-CN"/>
        </w:rPr>
        <w:t>,</w:t>
      </w:r>
      <w:r w:rsidR="000D4B67">
        <w:rPr>
          <w:rFonts w:eastAsiaTheme="minorEastAsia"/>
          <w:sz w:val="22"/>
          <w:szCs w:val="22"/>
          <w:lang w:eastAsia="zh-CN"/>
        </w:rPr>
        <w:t xml:space="preserve"> from our understanding, up to 15 orthogonal PUCCH resource will be configured by RRC </w:t>
      </w:r>
      <w:proofErr w:type="spellStart"/>
      <w:r w:rsidR="000D4B67">
        <w:rPr>
          <w:rFonts w:eastAsiaTheme="minorEastAsia"/>
          <w:sz w:val="22"/>
          <w:szCs w:val="22"/>
          <w:lang w:eastAsia="zh-CN"/>
        </w:rPr>
        <w:t>signaling</w:t>
      </w:r>
      <w:proofErr w:type="spellEnd"/>
      <w:r w:rsidR="000D4B67">
        <w:rPr>
          <w:rFonts w:eastAsiaTheme="minorEastAsia"/>
          <w:sz w:val="22"/>
          <w:szCs w:val="22"/>
          <w:lang w:eastAsia="zh-CN"/>
        </w:rPr>
        <w:t xml:space="preserve"> (e.g., </w:t>
      </w:r>
      <w:r w:rsidR="000D4B67" w:rsidRPr="00AA7F69">
        <w:rPr>
          <w:sz w:val="22"/>
          <w:szCs w:val="22"/>
          <w:lang w:val="en-US" w:eastAsia="zh-CN"/>
        </w:rPr>
        <w:t xml:space="preserve">separate </w:t>
      </w:r>
      <w:r w:rsidR="000D4B67" w:rsidRPr="00AA7F69">
        <w:rPr>
          <w:i/>
          <w:iCs/>
          <w:sz w:val="22"/>
          <w:szCs w:val="22"/>
          <w:lang w:val="en-US" w:eastAsia="zh-CN"/>
        </w:rPr>
        <w:t>PUCCH-Config/ PUCCH-</w:t>
      </w:r>
      <w:proofErr w:type="spellStart"/>
      <w:r w:rsidR="000D4B67" w:rsidRPr="00AA7F69">
        <w:rPr>
          <w:i/>
          <w:iCs/>
          <w:sz w:val="22"/>
          <w:szCs w:val="22"/>
          <w:lang w:val="en-US" w:eastAsia="zh-CN"/>
        </w:rPr>
        <w:t>ConfigurationList</w:t>
      </w:r>
      <w:proofErr w:type="spellEnd"/>
      <w:r w:rsidR="000D4B67">
        <w:rPr>
          <w:rFonts w:eastAsiaTheme="minorEastAsia"/>
          <w:sz w:val="22"/>
          <w:szCs w:val="22"/>
          <w:lang w:eastAsia="zh-CN"/>
        </w:rPr>
        <w:t>), and the UE can determine which PUCCH ID is used based on the pre-defined mapping relationship between the number of TBs and PUCCH ID.</w:t>
      </w:r>
      <w:r w:rsidR="00762120">
        <w:rPr>
          <w:rFonts w:eastAsiaTheme="minorEastAsia"/>
          <w:sz w:val="22"/>
          <w:szCs w:val="22"/>
          <w:lang w:eastAsia="zh-CN"/>
        </w:rPr>
        <w:t xml:space="preserve"> For example, the 3TBs (TB1, TB2, TB3) will correspond to the 7 PUCCH resources (e.g., PUCCH ID0, …, PUCCH ID6), and the mapping relationship can de pre-defined as: (NACK, /, /) ---&gt; </w:t>
      </w:r>
      <w:r w:rsidR="00762120">
        <w:rPr>
          <w:rFonts w:eastAsiaTheme="minorEastAsia" w:hint="eastAsia"/>
          <w:sz w:val="22"/>
          <w:szCs w:val="22"/>
          <w:lang w:eastAsia="zh-CN"/>
        </w:rPr>
        <w:t>PUCCH</w:t>
      </w:r>
      <w:r w:rsidR="00762120">
        <w:rPr>
          <w:rFonts w:eastAsiaTheme="minorEastAsia"/>
          <w:sz w:val="22"/>
          <w:szCs w:val="22"/>
          <w:lang w:eastAsia="zh-CN"/>
        </w:rPr>
        <w:t xml:space="preserve"> ID0, (NACK, /, NACK) ---&gt; </w:t>
      </w:r>
      <w:r w:rsidR="00762120">
        <w:rPr>
          <w:rFonts w:eastAsiaTheme="minorEastAsia" w:hint="eastAsia"/>
          <w:sz w:val="22"/>
          <w:szCs w:val="22"/>
          <w:lang w:eastAsia="zh-CN"/>
        </w:rPr>
        <w:t>PUCCH</w:t>
      </w:r>
      <w:r w:rsidR="00762120">
        <w:rPr>
          <w:rFonts w:eastAsiaTheme="minorEastAsia"/>
          <w:sz w:val="22"/>
          <w:szCs w:val="22"/>
          <w:lang w:eastAsia="zh-CN"/>
        </w:rPr>
        <w:t xml:space="preserve"> ID1, (NACK, NACK, /) ---&gt; </w:t>
      </w:r>
      <w:r w:rsidR="00762120">
        <w:rPr>
          <w:rFonts w:eastAsiaTheme="minorEastAsia" w:hint="eastAsia"/>
          <w:sz w:val="22"/>
          <w:szCs w:val="22"/>
          <w:lang w:eastAsia="zh-CN"/>
        </w:rPr>
        <w:t>PUCCH</w:t>
      </w:r>
      <w:r w:rsidR="00762120">
        <w:rPr>
          <w:rFonts w:eastAsiaTheme="minorEastAsia"/>
          <w:sz w:val="22"/>
          <w:szCs w:val="22"/>
          <w:lang w:eastAsia="zh-CN"/>
        </w:rPr>
        <w:t xml:space="preserve"> ID2,</w:t>
      </w:r>
      <w:r w:rsidR="00762120" w:rsidRPr="00762120">
        <w:rPr>
          <w:rFonts w:eastAsiaTheme="minorEastAsia"/>
          <w:sz w:val="22"/>
          <w:szCs w:val="22"/>
          <w:lang w:eastAsia="zh-CN"/>
        </w:rPr>
        <w:t xml:space="preserve"> </w:t>
      </w:r>
      <w:r w:rsidR="00762120">
        <w:rPr>
          <w:rFonts w:eastAsiaTheme="minorEastAsia"/>
          <w:sz w:val="22"/>
          <w:szCs w:val="22"/>
          <w:lang w:eastAsia="zh-CN"/>
        </w:rPr>
        <w:t xml:space="preserve">(NACK, NACK, NACK) ---&gt; </w:t>
      </w:r>
      <w:r w:rsidR="00762120">
        <w:rPr>
          <w:rFonts w:eastAsiaTheme="minorEastAsia" w:hint="eastAsia"/>
          <w:sz w:val="22"/>
          <w:szCs w:val="22"/>
          <w:lang w:eastAsia="zh-CN"/>
        </w:rPr>
        <w:t>PUCCH</w:t>
      </w:r>
      <w:r w:rsidR="00762120">
        <w:rPr>
          <w:rFonts w:eastAsiaTheme="minorEastAsia"/>
          <w:sz w:val="22"/>
          <w:szCs w:val="22"/>
          <w:lang w:eastAsia="zh-CN"/>
        </w:rPr>
        <w:t xml:space="preserve"> ID3, (/, NACK, /) ---&gt; </w:t>
      </w:r>
      <w:r w:rsidR="00762120">
        <w:rPr>
          <w:rFonts w:eastAsiaTheme="minorEastAsia" w:hint="eastAsia"/>
          <w:sz w:val="22"/>
          <w:szCs w:val="22"/>
          <w:lang w:eastAsia="zh-CN"/>
        </w:rPr>
        <w:t>PUCCH</w:t>
      </w:r>
      <w:r w:rsidR="00762120">
        <w:rPr>
          <w:rFonts w:eastAsiaTheme="minorEastAsia"/>
          <w:sz w:val="22"/>
          <w:szCs w:val="22"/>
          <w:lang w:eastAsia="zh-CN"/>
        </w:rPr>
        <w:t xml:space="preserve"> ID4,</w:t>
      </w:r>
      <w:r w:rsidR="00762120" w:rsidRPr="00762120">
        <w:rPr>
          <w:rFonts w:eastAsiaTheme="minorEastAsia"/>
          <w:sz w:val="22"/>
          <w:szCs w:val="22"/>
          <w:lang w:eastAsia="zh-CN"/>
        </w:rPr>
        <w:t xml:space="preserve"> </w:t>
      </w:r>
      <w:r w:rsidR="00762120">
        <w:rPr>
          <w:rFonts w:eastAsiaTheme="minorEastAsia"/>
          <w:sz w:val="22"/>
          <w:szCs w:val="22"/>
          <w:lang w:eastAsia="zh-CN"/>
        </w:rPr>
        <w:t xml:space="preserve">(/, NACK, NACK) ---&gt; </w:t>
      </w:r>
      <w:r w:rsidR="00762120">
        <w:rPr>
          <w:rFonts w:eastAsiaTheme="minorEastAsia" w:hint="eastAsia"/>
          <w:sz w:val="22"/>
          <w:szCs w:val="22"/>
          <w:lang w:eastAsia="zh-CN"/>
        </w:rPr>
        <w:t>PUCCH</w:t>
      </w:r>
      <w:r w:rsidR="00762120">
        <w:rPr>
          <w:rFonts w:eastAsiaTheme="minorEastAsia"/>
          <w:sz w:val="22"/>
          <w:szCs w:val="22"/>
          <w:lang w:eastAsia="zh-CN"/>
        </w:rPr>
        <w:t xml:space="preserve"> ID5,</w:t>
      </w:r>
      <w:r w:rsidR="00762120" w:rsidRPr="00762120">
        <w:rPr>
          <w:rFonts w:eastAsiaTheme="minorEastAsia"/>
          <w:sz w:val="22"/>
          <w:szCs w:val="22"/>
          <w:lang w:eastAsia="zh-CN"/>
        </w:rPr>
        <w:t xml:space="preserve"> </w:t>
      </w:r>
      <w:r w:rsidR="00762120">
        <w:rPr>
          <w:rFonts w:eastAsiaTheme="minorEastAsia"/>
          <w:sz w:val="22"/>
          <w:szCs w:val="22"/>
          <w:lang w:eastAsia="zh-CN"/>
        </w:rPr>
        <w:t xml:space="preserve">(/, /, NACK) ---&gt; </w:t>
      </w:r>
      <w:r w:rsidR="00762120">
        <w:rPr>
          <w:rFonts w:eastAsiaTheme="minorEastAsia" w:hint="eastAsia"/>
          <w:sz w:val="22"/>
          <w:szCs w:val="22"/>
          <w:lang w:eastAsia="zh-CN"/>
        </w:rPr>
        <w:t>PUCCH</w:t>
      </w:r>
      <w:r w:rsidR="00762120">
        <w:rPr>
          <w:rFonts w:eastAsiaTheme="minorEastAsia"/>
          <w:sz w:val="22"/>
          <w:szCs w:val="22"/>
          <w:lang w:eastAsia="zh-CN"/>
        </w:rPr>
        <w:t xml:space="preserve"> ID6.</w:t>
      </w:r>
      <w:r w:rsidR="00CC4C8D">
        <w:rPr>
          <w:rFonts w:eastAsiaTheme="minorEastAsia"/>
          <w:sz w:val="22"/>
          <w:szCs w:val="22"/>
          <w:lang w:eastAsia="zh-CN"/>
        </w:rPr>
        <w:t xml:space="preserve"> If </w:t>
      </w:r>
      <w:r w:rsidR="00CC4C8D">
        <w:rPr>
          <w:rFonts w:eastAsiaTheme="minorEastAsia" w:hint="eastAsia"/>
          <w:sz w:val="22"/>
          <w:szCs w:val="22"/>
          <w:lang w:eastAsia="zh-CN"/>
        </w:rPr>
        <w:t>the</w:t>
      </w:r>
      <w:r w:rsidR="00CC4C8D">
        <w:rPr>
          <w:rFonts w:eastAsiaTheme="minorEastAsia"/>
          <w:sz w:val="22"/>
          <w:szCs w:val="22"/>
          <w:lang w:eastAsia="zh-CN"/>
        </w:rPr>
        <w:t xml:space="preserve"> TB1 and TB3 are received successfully and the TB2 is decoded failed, the UE will use the PUCCH ID 4 to transmit the NACK information following the above pre-defined mapping relationship.</w:t>
      </w:r>
    </w:p>
    <w:p w14:paraId="3A3408D8" w14:textId="24A5124C" w:rsidR="00B14CAB" w:rsidRPr="00B14CAB" w:rsidRDefault="006802A2" w:rsidP="00B14CAB">
      <w:pPr>
        <w:pStyle w:val="Caption"/>
        <w:jc w:val="both"/>
        <w:rPr>
          <w:rFonts w:ascii="Times New Roman" w:hAnsi="Times New Roman"/>
          <w:i/>
          <w:sz w:val="22"/>
          <w:szCs w:val="22"/>
        </w:rPr>
      </w:pPr>
      <w:bookmarkStart w:id="8" w:name="_Ref101803918"/>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D5782E">
        <w:rPr>
          <w:rFonts w:ascii="Times New Roman" w:hAnsi="Times New Roman"/>
          <w:i/>
          <w:noProof/>
          <w:sz w:val="22"/>
          <w:szCs w:val="22"/>
        </w:rPr>
        <w:t>3</w:t>
      </w:r>
      <w:r w:rsidRPr="00B14CAB">
        <w:rPr>
          <w:rFonts w:ascii="Times New Roman" w:hAnsi="Times New Roman"/>
          <w:i/>
          <w:sz w:val="22"/>
          <w:szCs w:val="22"/>
        </w:rPr>
        <w:fldChar w:fldCharType="end"/>
      </w:r>
      <w:r w:rsidRPr="00B14CAB">
        <w:rPr>
          <w:rFonts w:ascii="Times New Roman" w:hAnsi="Times New Roman"/>
          <w:i/>
          <w:sz w:val="22"/>
          <w:szCs w:val="22"/>
        </w:rPr>
        <w:t>: For Alt4, the PUCCH resource for the transmission is from PUCCH-config configured for NACK-only based feedback according to the pre-defined mapping relationship between number of TBs and PUCCH resource ID.</w:t>
      </w:r>
      <w:bookmarkEnd w:id="8"/>
    </w:p>
    <w:p w14:paraId="2817C792" w14:textId="77777777" w:rsidR="00B70650" w:rsidRDefault="003E78D6" w:rsidP="00B70650">
      <w:pPr>
        <w:jc w:val="both"/>
        <w:rPr>
          <w:sz w:val="22"/>
          <w:szCs w:val="22"/>
        </w:rPr>
      </w:pPr>
      <w:r>
        <w:rPr>
          <w:sz w:val="22"/>
          <w:szCs w:val="22"/>
          <w:lang w:eastAsia="zh-CN"/>
        </w:rPr>
        <w:lastRenderedPageBreak/>
        <w:t>For the Alt4, there is another remaining issue is that whether this applies to a single G-RNTI and multiple G</w:t>
      </w:r>
      <w:r>
        <w:rPr>
          <w:rFonts w:hint="eastAsia"/>
          <w:sz w:val="22"/>
          <w:szCs w:val="22"/>
          <w:lang w:eastAsia="zh-CN"/>
        </w:rPr>
        <w:t>-RNTIs</w:t>
      </w:r>
      <w:r>
        <w:rPr>
          <w:sz w:val="22"/>
          <w:szCs w:val="22"/>
          <w:lang w:eastAsia="zh-CN"/>
        </w:rPr>
        <w:t xml:space="preserve">. From our perspective, if the Alt4 is applied to a single G-RNTI, the </w:t>
      </w:r>
      <w:proofErr w:type="spellStart"/>
      <w:r>
        <w:rPr>
          <w:sz w:val="22"/>
          <w:szCs w:val="22"/>
          <w:lang w:eastAsia="zh-CN"/>
        </w:rPr>
        <w:t>gNB</w:t>
      </w:r>
      <w:proofErr w:type="spellEnd"/>
      <w:r>
        <w:rPr>
          <w:sz w:val="22"/>
          <w:szCs w:val="22"/>
          <w:lang w:eastAsia="zh-CN"/>
        </w:rPr>
        <w:t xml:space="preserve"> need to configure multipl</w:t>
      </w:r>
      <w:r w:rsidR="00B70650">
        <w:rPr>
          <w:sz w:val="22"/>
          <w:szCs w:val="22"/>
          <w:lang w:eastAsia="zh-CN"/>
        </w:rPr>
        <w:t xml:space="preserve">e times up to PUCCH resources for the multiple G-RNTIs case. However, as we discussed in previous meeting, we usually assumed and agreed that the PUCCH resources (e.g., for NACK only feedback or ACK/NACK feedback) are used for all G-RNTIs corresponding NACK only feedback or ACK/NACK feedback, respectively. </w:t>
      </w:r>
      <w:r w:rsidR="00B70650" w:rsidRPr="00B70650">
        <w:rPr>
          <w:sz w:val="22"/>
          <w:szCs w:val="22"/>
          <w:lang w:eastAsia="zh-CN"/>
        </w:rPr>
        <w:t xml:space="preserve">E.g., </w:t>
      </w:r>
      <w:r w:rsidR="00B70650" w:rsidRPr="00B70650">
        <w:rPr>
          <w:sz w:val="22"/>
          <w:szCs w:val="22"/>
          <w:lang w:val="en-US" w:eastAsia="zh-CN"/>
        </w:rPr>
        <w:t xml:space="preserve">the separate </w:t>
      </w:r>
      <w:r w:rsidR="00B70650" w:rsidRPr="00B70650">
        <w:rPr>
          <w:i/>
          <w:iCs/>
          <w:sz w:val="22"/>
          <w:szCs w:val="22"/>
          <w:lang w:val="en-US" w:eastAsia="zh-CN"/>
        </w:rPr>
        <w:t>PUCCH-Config/PUCCH-</w:t>
      </w:r>
      <w:proofErr w:type="spellStart"/>
      <w:r w:rsidR="00B70650" w:rsidRPr="00B70650">
        <w:rPr>
          <w:i/>
          <w:iCs/>
          <w:sz w:val="22"/>
          <w:szCs w:val="22"/>
          <w:lang w:val="en-US" w:eastAsia="zh-CN"/>
        </w:rPr>
        <w:t>ConfigurationList</w:t>
      </w:r>
      <w:proofErr w:type="spellEnd"/>
      <w:r w:rsidR="00B70650" w:rsidRPr="00B70650">
        <w:rPr>
          <w:sz w:val="22"/>
          <w:szCs w:val="22"/>
          <w:lang w:val="en-US" w:eastAsia="zh-CN"/>
        </w:rPr>
        <w:t xml:space="preserve"> applies to all configured G-RNTIs configured with NACK-only based feedback, and </w:t>
      </w:r>
      <w:r w:rsidR="00B70650" w:rsidRPr="00B70650">
        <w:rPr>
          <w:sz w:val="22"/>
          <w:szCs w:val="22"/>
        </w:rPr>
        <w:t xml:space="preserve">the </w:t>
      </w:r>
      <w:r w:rsidR="00B70650" w:rsidRPr="00B70650">
        <w:rPr>
          <w:i/>
          <w:iCs/>
          <w:sz w:val="22"/>
          <w:szCs w:val="22"/>
        </w:rPr>
        <w:t>PUCCH-Config</w:t>
      </w:r>
      <w:r w:rsidR="00B70650" w:rsidRPr="00B70650">
        <w:rPr>
          <w:sz w:val="22"/>
          <w:szCs w:val="22"/>
        </w:rPr>
        <w:t xml:space="preserve"> is applied to all G-RNTIs with ACK/NACK based feedback</w:t>
      </w:r>
      <w:r w:rsidR="00B70650">
        <w:rPr>
          <w:sz w:val="22"/>
          <w:szCs w:val="22"/>
        </w:rPr>
        <w:t>.</w:t>
      </w:r>
    </w:p>
    <w:p w14:paraId="481372C3" w14:textId="2BAA0CE3" w:rsidR="008739F8" w:rsidRPr="008739F8" w:rsidRDefault="00B70650" w:rsidP="008739F8">
      <w:pPr>
        <w:pStyle w:val="Caption"/>
        <w:jc w:val="both"/>
        <w:rPr>
          <w:rFonts w:ascii="Times New Roman" w:hAnsi="Times New Roman"/>
          <w:i/>
          <w:sz w:val="22"/>
          <w:szCs w:val="22"/>
        </w:rPr>
      </w:pPr>
      <w:bookmarkStart w:id="9" w:name="_Ref101803920"/>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D5782E">
        <w:rPr>
          <w:rFonts w:ascii="Times New Roman" w:hAnsi="Times New Roman"/>
          <w:i/>
          <w:noProof/>
          <w:sz w:val="22"/>
          <w:szCs w:val="22"/>
        </w:rPr>
        <w:t>4</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Alt4 applies to the all G-RNTIs f</w:t>
      </w:r>
      <w:r w:rsidRPr="00B70650">
        <w:rPr>
          <w:rFonts w:ascii="Times New Roman" w:hAnsi="Times New Roman"/>
          <w:i/>
          <w:sz w:val="22"/>
          <w:szCs w:val="22"/>
        </w:rPr>
        <w:t>or supporting more than one NACK-only feedback in the same PUCCH transmission</w:t>
      </w:r>
      <w:r w:rsidRPr="00B14CAB">
        <w:rPr>
          <w:rFonts w:ascii="Times New Roman" w:hAnsi="Times New Roman"/>
          <w:i/>
          <w:sz w:val="22"/>
          <w:szCs w:val="22"/>
        </w:rPr>
        <w:t>.</w:t>
      </w:r>
      <w:bookmarkEnd w:id="9"/>
    </w:p>
    <w:p w14:paraId="07C3BB7F" w14:textId="60054108" w:rsidR="008739F8" w:rsidRPr="00E06BBF" w:rsidRDefault="008739F8" w:rsidP="008739F8">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HARQ-ACK disabling for Type-1 CB construction</w:t>
      </w:r>
    </w:p>
    <w:p w14:paraId="10BC9D21" w14:textId="6AD5B8E1" w:rsidR="0049301F" w:rsidRDefault="00221A6B" w:rsidP="00B70650">
      <w:pPr>
        <w:jc w:val="both"/>
        <w:rPr>
          <w:sz w:val="22"/>
          <w:szCs w:val="22"/>
          <w:lang w:eastAsia="zh-CN"/>
        </w:rPr>
      </w:pPr>
      <w:r>
        <w:rPr>
          <w:sz w:val="22"/>
          <w:szCs w:val="22"/>
          <w:lang w:eastAsia="zh-CN"/>
        </w:rPr>
        <w:t>A</w:t>
      </w:r>
      <w:r w:rsidR="0049301F">
        <w:rPr>
          <w:sz w:val="22"/>
          <w:szCs w:val="22"/>
          <w:lang w:eastAsia="zh-CN"/>
        </w:rPr>
        <w:t xml:space="preserve">s </w:t>
      </w:r>
      <w:r>
        <w:rPr>
          <w:sz w:val="22"/>
          <w:szCs w:val="22"/>
          <w:lang w:eastAsia="zh-CN"/>
        </w:rPr>
        <w:t xml:space="preserve">we </w:t>
      </w:r>
      <w:r w:rsidR="0049301F">
        <w:rPr>
          <w:sz w:val="22"/>
          <w:szCs w:val="22"/>
          <w:lang w:eastAsia="zh-CN"/>
        </w:rPr>
        <w:t xml:space="preserve">discussed and agreed in previous meeting, the HARQ-ACK feedback can be disabled/enabled by RRC configuration or DCI indication per G-RNTI, and multiple G-RNTIs also can be configured for the same UE. </w:t>
      </w:r>
      <w:r>
        <w:rPr>
          <w:sz w:val="22"/>
          <w:szCs w:val="22"/>
          <w:lang w:eastAsia="zh-CN"/>
        </w:rPr>
        <w:t>One question is that h</w:t>
      </w:r>
      <w:r w:rsidR="0049301F">
        <w:rPr>
          <w:sz w:val="22"/>
          <w:szCs w:val="22"/>
          <w:lang w:eastAsia="zh-CN"/>
        </w:rPr>
        <w:t>ow to construct the Type-1 CB with HARQ-ACK enabling/disabling</w:t>
      </w:r>
      <w:r>
        <w:rPr>
          <w:sz w:val="22"/>
          <w:szCs w:val="22"/>
          <w:lang w:eastAsia="zh-CN"/>
        </w:rPr>
        <w:t xml:space="preserve">, especially for the HARQ-ACK disable case, it </w:t>
      </w:r>
      <w:r w:rsidR="0049301F">
        <w:rPr>
          <w:sz w:val="22"/>
          <w:szCs w:val="22"/>
          <w:lang w:eastAsia="zh-CN"/>
        </w:rPr>
        <w:t>was extensively discussed</w:t>
      </w:r>
      <w:r w:rsidR="0057426D">
        <w:rPr>
          <w:sz w:val="22"/>
          <w:szCs w:val="22"/>
          <w:lang w:eastAsia="zh-CN"/>
        </w:rPr>
        <w:t xml:space="preserve"> in the </w:t>
      </w:r>
      <w:r w:rsidR="0057426D">
        <w:rPr>
          <w:rFonts w:hint="eastAsia"/>
          <w:sz w:val="22"/>
          <w:szCs w:val="22"/>
          <w:lang w:eastAsia="zh-CN"/>
        </w:rPr>
        <w:t>las</w:t>
      </w:r>
      <w:r w:rsidR="0057426D">
        <w:rPr>
          <w:sz w:val="22"/>
          <w:szCs w:val="22"/>
          <w:lang w:eastAsia="zh-CN"/>
        </w:rPr>
        <w:t>t e-meeting</w:t>
      </w:r>
      <w:r w:rsidR="0049301F">
        <w:rPr>
          <w:sz w:val="22"/>
          <w:szCs w:val="22"/>
          <w:lang w:eastAsia="zh-CN"/>
        </w:rPr>
        <w:t>,</w:t>
      </w:r>
      <w:r>
        <w:rPr>
          <w:sz w:val="22"/>
          <w:szCs w:val="22"/>
          <w:lang w:eastAsia="zh-CN"/>
        </w:rPr>
        <w:t xml:space="preserve"> and</w:t>
      </w:r>
      <w:r w:rsidR="0049301F">
        <w:rPr>
          <w:sz w:val="22"/>
          <w:szCs w:val="22"/>
          <w:lang w:eastAsia="zh-CN"/>
        </w:rPr>
        <w:t xml:space="preserve"> the following agreements were achieved:</w:t>
      </w:r>
    </w:p>
    <w:tbl>
      <w:tblPr>
        <w:tblStyle w:val="TableGrid"/>
        <w:tblW w:w="0" w:type="auto"/>
        <w:tblLook w:val="04A0" w:firstRow="1" w:lastRow="0" w:firstColumn="1" w:lastColumn="0" w:noHBand="0" w:noVBand="1"/>
      </w:tblPr>
      <w:tblGrid>
        <w:gridCol w:w="9629"/>
      </w:tblGrid>
      <w:tr w:rsidR="00C210C6" w:rsidRPr="006528C4" w14:paraId="28F810D3" w14:textId="77777777" w:rsidTr="00C210C6">
        <w:tc>
          <w:tcPr>
            <w:tcW w:w="9629" w:type="dxa"/>
          </w:tcPr>
          <w:p w14:paraId="5180B898" w14:textId="6E98E2A0" w:rsidR="00C210C6" w:rsidRPr="00C210C6" w:rsidRDefault="00C210C6" w:rsidP="00C210C6">
            <w:pPr>
              <w:spacing w:before="0" w:after="0"/>
              <w:rPr>
                <w:sz w:val="22"/>
                <w:szCs w:val="22"/>
                <w:lang w:eastAsia="zh-CN"/>
              </w:rPr>
            </w:pPr>
            <w:r w:rsidRPr="00C210C6">
              <w:rPr>
                <w:b/>
                <w:bCs/>
                <w:sz w:val="22"/>
                <w:szCs w:val="22"/>
                <w:highlight w:val="green"/>
                <w:lang w:eastAsia="zh-CN"/>
              </w:rPr>
              <w:t>Agreement</w:t>
            </w:r>
            <w:r w:rsidR="00623741" w:rsidRPr="006528C4">
              <w:rPr>
                <w:sz w:val="22"/>
                <w:szCs w:val="22"/>
                <w:lang w:eastAsia="zh-CN"/>
              </w:rPr>
              <w:t xml:space="preserve">: </w:t>
            </w:r>
            <w:r w:rsidRPr="00C210C6">
              <w:rPr>
                <w:sz w:val="22"/>
                <w:szCs w:val="22"/>
                <w:lang w:eastAsia="zh-CN"/>
              </w:rPr>
              <w:t xml:space="preserve">For Type-1 codebook generation, </w:t>
            </w:r>
          </w:p>
          <w:p w14:paraId="5236802D" w14:textId="77777777" w:rsidR="00C210C6" w:rsidRPr="00C210C6" w:rsidRDefault="00C210C6" w:rsidP="00C210C6">
            <w:pPr>
              <w:numPr>
                <w:ilvl w:val="0"/>
                <w:numId w:val="38"/>
              </w:numPr>
              <w:spacing w:before="0" w:after="120"/>
              <w:ind w:left="1260"/>
              <w:textAlignment w:val="center"/>
              <w:rPr>
                <w:sz w:val="22"/>
                <w:szCs w:val="22"/>
                <w:lang w:eastAsia="zh-CN"/>
              </w:rPr>
            </w:pPr>
            <w:r w:rsidRPr="00C210C6">
              <w:rPr>
                <w:sz w:val="22"/>
                <w:szCs w:val="22"/>
                <w:lang w:eastAsia="zh-CN"/>
              </w:rPr>
              <w:t xml:space="preserve">if all configured G-RNTIs are with HARQ-ACK disabled by RRC signalling, UE does not report any HARQ-ACK information in the PUCCH </w:t>
            </w:r>
            <w:proofErr w:type="gramStart"/>
            <w:r w:rsidRPr="00C210C6">
              <w:rPr>
                <w:sz w:val="22"/>
                <w:szCs w:val="22"/>
                <w:lang w:eastAsia="zh-CN"/>
              </w:rPr>
              <w:t>slot;</w:t>
            </w:r>
            <w:proofErr w:type="gramEnd"/>
          </w:p>
          <w:p w14:paraId="0FE019D7" w14:textId="77777777" w:rsidR="00C210C6" w:rsidRPr="00C210C6" w:rsidRDefault="00C210C6" w:rsidP="00C210C6">
            <w:pPr>
              <w:numPr>
                <w:ilvl w:val="0"/>
                <w:numId w:val="38"/>
              </w:numPr>
              <w:spacing w:before="0" w:after="0"/>
              <w:ind w:left="1260"/>
              <w:textAlignment w:val="center"/>
              <w:rPr>
                <w:sz w:val="22"/>
                <w:szCs w:val="22"/>
                <w:lang w:eastAsia="zh-CN"/>
              </w:rPr>
            </w:pPr>
            <w:r w:rsidRPr="00C210C6">
              <w:rPr>
                <w:sz w:val="22"/>
                <w:szCs w:val="22"/>
                <w:lang w:eastAsia="zh-CN"/>
              </w:rPr>
              <w:t>For other cases, FFS between the 3 alternatives below:</w:t>
            </w:r>
          </w:p>
          <w:p w14:paraId="234BF844" w14:textId="77777777" w:rsidR="00C210C6" w:rsidRPr="00C210C6" w:rsidRDefault="00C210C6" w:rsidP="00C210C6">
            <w:pPr>
              <w:numPr>
                <w:ilvl w:val="1"/>
                <w:numId w:val="38"/>
              </w:numPr>
              <w:spacing w:before="0" w:after="0"/>
              <w:ind w:left="2520"/>
              <w:textAlignment w:val="center"/>
              <w:rPr>
                <w:sz w:val="22"/>
                <w:szCs w:val="22"/>
                <w:lang w:eastAsia="zh-CN"/>
              </w:rPr>
            </w:pPr>
            <w:r w:rsidRPr="00C210C6">
              <w:rPr>
                <w:sz w:val="22"/>
                <w:szCs w:val="22"/>
                <w:lang w:eastAsia="zh-CN"/>
              </w:rPr>
              <w:t>Alt1: if at least one configured G-RNTI is with HARQ-ACK enabled, UE will report NACK for the G-RNTI with HARQ-ACK disabled regardless of decoding results of corresponding PDSCH.</w:t>
            </w:r>
          </w:p>
          <w:p w14:paraId="34801428" w14:textId="77777777" w:rsidR="00C210C6" w:rsidRPr="00C210C6" w:rsidRDefault="00C210C6" w:rsidP="00C210C6">
            <w:pPr>
              <w:numPr>
                <w:ilvl w:val="1"/>
                <w:numId w:val="38"/>
              </w:numPr>
              <w:spacing w:before="0" w:after="0"/>
              <w:ind w:left="2520"/>
              <w:textAlignment w:val="center"/>
              <w:rPr>
                <w:sz w:val="22"/>
                <w:szCs w:val="22"/>
                <w:lang w:eastAsia="zh-CN"/>
              </w:rPr>
            </w:pPr>
            <w:r w:rsidRPr="00C210C6">
              <w:rPr>
                <w:sz w:val="22"/>
                <w:szCs w:val="22"/>
                <w:lang w:eastAsia="zh-CN"/>
              </w:rPr>
              <w:t>Alt2: if at least one configured G-RNTI is with HARQ-ACK enabled, UE reports actual HARQ-ACK result for all G-RNTIs.</w:t>
            </w:r>
          </w:p>
          <w:p w14:paraId="30921900" w14:textId="77777777" w:rsidR="00C210C6" w:rsidRPr="00C210C6" w:rsidRDefault="00C210C6" w:rsidP="00C210C6">
            <w:pPr>
              <w:numPr>
                <w:ilvl w:val="1"/>
                <w:numId w:val="38"/>
              </w:numPr>
              <w:spacing w:before="0" w:after="0"/>
              <w:ind w:left="2520"/>
              <w:textAlignment w:val="center"/>
              <w:rPr>
                <w:sz w:val="22"/>
                <w:szCs w:val="22"/>
                <w:lang w:eastAsia="zh-CN"/>
              </w:rPr>
            </w:pPr>
            <w:r w:rsidRPr="00C210C6">
              <w:rPr>
                <w:sz w:val="22"/>
                <w:szCs w:val="22"/>
                <w:lang w:eastAsia="zh-CN"/>
              </w:rPr>
              <w:t>Alt3: UE is not expected to be configured with some G-RNTI with HARQ-ACK disabled by RRC signalling and some other G-RNTI with HARQ-ACK enabled by RRC signalling for all configured G-RNTI</w:t>
            </w:r>
          </w:p>
          <w:p w14:paraId="6FD5E000" w14:textId="77777777" w:rsidR="00C210C6" w:rsidRPr="00C210C6" w:rsidRDefault="00C210C6" w:rsidP="00C210C6">
            <w:pPr>
              <w:numPr>
                <w:ilvl w:val="1"/>
                <w:numId w:val="38"/>
              </w:numPr>
              <w:spacing w:before="0" w:after="0"/>
              <w:ind w:left="2520"/>
              <w:textAlignment w:val="center"/>
              <w:rPr>
                <w:sz w:val="22"/>
                <w:szCs w:val="22"/>
                <w:lang w:eastAsia="zh-CN"/>
              </w:rPr>
            </w:pPr>
            <w:r w:rsidRPr="00C210C6">
              <w:rPr>
                <w:sz w:val="22"/>
                <w:szCs w:val="22"/>
                <w:lang w:eastAsia="zh-CN"/>
              </w:rPr>
              <w:t>Other alternatives are not precluded</w:t>
            </w:r>
          </w:p>
          <w:p w14:paraId="76294990" w14:textId="23082633" w:rsidR="00C210C6" w:rsidRPr="006528C4" w:rsidRDefault="006528C4" w:rsidP="00221A6B">
            <w:pPr>
              <w:spacing w:before="0" w:after="0"/>
              <w:textAlignment w:val="center"/>
              <w:rPr>
                <w:sz w:val="22"/>
                <w:szCs w:val="22"/>
                <w:lang w:eastAsia="zh-CN"/>
              </w:rPr>
            </w:pPr>
            <w:r w:rsidRPr="006528C4">
              <w:rPr>
                <w:sz w:val="22"/>
                <w:szCs w:val="22"/>
                <w:lang w:eastAsia="zh-CN"/>
              </w:rPr>
              <w:t xml:space="preserve"> </w:t>
            </w:r>
          </w:p>
        </w:tc>
      </w:tr>
    </w:tbl>
    <w:p w14:paraId="0B7371F5" w14:textId="77777777" w:rsidR="00FF6D34" w:rsidRDefault="006D7F6E" w:rsidP="00B70650">
      <w:pPr>
        <w:jc w:val="both"/>
        <w:rPr>
          <w:sz w:val="22"/>
          <w:szCs w:val="22"/>
          <w:lang w:eastAsia="zh-CN"/>
        </w:rPr>
      </w:pPr>
      <w:r>
        <w:rPr>
          <w:sz w:val="22"/>
          <w:szCs w:val="22"/>
          <w:lang w:eastAsia="zh-CN"/>
        </w:rPr>
        <w:t xml:space="preserve">Based on the agreement, the UE will not report the HARQ-ACK information if all configured G-RNTIs </w:t>
      </w:r>
      <w:r>
        <w:rPr>
          <w:rFonts w:hint="eastAsia"/>
          <w:sz w:val="22"/>
          <w:szCs w:val="22"/>
          <w:lang w:eastAsia="zh-CN"/>
        </w:rPr>
        <w:t>are</w:t>
      </w:r>
      <w:r>
        <w:rPr>
          <w:sz w:val="22"/>
          <w:szCs w:val="22"/>
          <w:lang w:eastAsia="zh-CN"/>
        </w:rPr>
        <w:t xml:space="preserve"> with HARQ-ACK disabled by RRC signalling. The remaining issue is that if at least one configured G-RNTI is with HARQ-ACK enabled</w:t>
      </w:r>
      <w:r w:rsidR="00481943">
        <w:rPr>
          <w:sz w:val="22"/>
          <w:szCs w:val="22"/>
          <w:lang w:eastAsia="zh-CN"/>
        </w:rPr>
        <w:t xml:space="preserve">, whether the UE will report NACK for the G-RNTI with HARQ-ACK disabled </w:t>
      </w:r>
      <w:r w:rsidR="00481943" w:rsidRPr="00C210C6">
        <w:rPr>
          <w:sz w:val="22"/>
          <w:szCs w:val="22"/>
          <w:lang w:eastAsia="zh-CN"/>
        </w:rPr>
        <w:t>regardless of decoding results of corresponding PDSCH</w:t>
      </w:r>
      <w:r w:rsidR="00481943">
        <w:rPr>
          <w:sz w:val="22"/>
          <w:szCs w:val="22"/>
          <w:lang w:eastAsia="zh-CN"/>
        </w:rPr>
        <w:t xml:space="preserve"> for the Type-1 codebook generation. From our understanding, since the HARQ-ACK is disabled by the RRC signalling, it does not make sense to enforce the UE to report any HARQ-ACK information. However, if the UE does not report the disabled HARQ-ACK CB bits, the Type-1 CB size will be changed, which against the design principle that Type-1 CB generation is used for all the G-RNTIs</w:t>
      </w:r>
      <w:r w:rsidR="00180AD6">
        <w:rPr>
          <w:sz w:val="22"/>
          <w:szCs w:val="22"/>
          <w:lang w:eastAsia="zh-CN"/>
        </w:rPr>
        <w:t xml:space="preserve"> as commented by some companies</w:t>
      </w:r>
      <w:r w:rsidR="00481943">
        <w:rPr>
          <w:sz w:val="22"/>
          <w:szCs w:val="22"/>
          <w:lang w:eastAsia="zh-CN"/>
        </w:rPr>
        <w:t xml:space="preserve">. </w:t>
      </w:r>
      <w:r w:rsidR="004B0308">
        <w:rPr>
          <w:sz w:val="22"/>
          <w:szCs w:val="22"/>
          <w:lang w:eastAsia="zh-CN"/>
        </w:rPr>
        <w:t xml:space="preserve">Considering that which HARQ-ACK CB type to be used and the HARQ-ACK enabling/disabling are configured by the </w:t>
      </w:r>
      <w:proofErr w:type="spellStart"/>
      <w:r w:rsidR="004B0308">
        <w:rPr>
          <w:sz w:val="22"/>
          <w:szCs w:val="22"/>
          <w:lang w:eastAsia="zh-CN"/>
        </w:rPr>
        <w:t>gNB</w:t>
      </w:r>
      <w:proofErr w:type="spellEnd"/>
      <w:r w:rsidR="004B0308">
        <w:rPr>
          <w:sz w:val="22"/>
          <w:szCs w:val="22"/>
          <w:lang w:eastAsia="zh-CN"/>
        </w:rPr>
        <w:t xml:space="preserve"> via RRC signalling, we prefer that </w:t>
      </w:r>
      <w:r w:rsidR="00FF6D34">
        <w:rPr>
          <w:sz w:val="22"/>
          <w:szCs w:val="22"/>
          <w:lang w:eastAsia="zh-CN"/>
        </w:rPr>
        <w:t>the case mentioned above can be avoided by the NW scheduling, e.g., prefer Alt3.</w:t>
      </w:r>
    </w:p>
    <w:p w14:paraId="0C5676E6" w14:textId="07C515D5" w:rsidR="009448A6" w:rsidRPr="00362EF0" w:rsidRDefault="00FF6D34" w:rsidP="00362EF0">
      <w:pPr>
        <w:pStyle w:val="Caption"/>
        <w:jc w:val="both"/>
        <w:rPr>
          <w:rFonts w:ascii="Times New Roman" w:hAnsi="Times New Roman"/>
          <w:i/>
          <w:sz w:val="22"/>
          <w:szCs w:val="22"/>
        </w:rPr>
      </w:pPr>
      <w:bookmarkStart w:id="10" w:name="_Ref101803922"/>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D5782E">
        <w:rPr>
          <w:rFonts w:ascii="Times New Roman" w:hAnsi="Times New Roman"/>
          <w:i/>
          <w:noProof/>
          <w:sz w:val="22"/>
          <w:szCs w:val="22"/>
        </w:rPr>
        <w:t>5</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w:t>
      </w:r>
      <w:r w:rsidRPr="00FF6D34">
        <w:rPr>
          <w:rFonts w:ascii="Times New Roman" w:hAnsi="Times New Roman"/>
          <w:i/>
          <w:sz w:val="22"/>
          <w:szCs w:val="22"/>
        </w:rPr>
        <w:t>For Type-1 codebook generation</w:t>
      </w:r>
      <w:r>
        <w:rPr>
          <w:rFonts w:ascii="Times New Roman" w:hAnsi="Times New Roman"/>
          <w:i/>
          <w:sz w:val="22"/>
          <w:szCs w:val="22"/>
        </w:rPr>
        <w:t xml:space="preserve">, </w:t>
      </w:r>
      <w:r w:rsidR="009448A6">
        <w:rPr>
          <w:rFonts w:ascii="Times New Roman" w:hAnsi="Times New Roman"/>
          <w:i/>
          <w:sz w:val="22"/>
          <w:szCs w:val="22"/>
        </w:rPr>
        <w:t>all the configured G-RNTIs are with the same HARQ enabling/disabling behaviour</w:t>
      </w:r>
      <w:r w:rsidR="009263AB">
        <w:rPr>
          <w:rFonts w:ascii="Times New Roman" w:hAnsi="Times New Roman"/>
          <w:i/>
          <w:sz w:val="22"/>
          <w:szCs w:val="22"/>
        </w:rPr>
        <w:t xml:space="preserve"> via RRC signalling configuration</w:t>
      </w:r>
      <w:r w:rsidR="009448A6">
        <w:rPr>
          <w:rFonts w:ascii="Times New Roman" w:hAnsi="Times New Roman"/>
          <w:i/>
          <w:sz w:val="22"/>
          <w:szCs w:val="22"/>
        </w:rPr>
        <w:t xml:space="preserve">, i.e., </w:t>
      </w:r>
      <w:r w:rsidR="009448A6" w:rsidRPr="009448A6">
        <w:rPr>
          <w:rFonts w:ascii="Times New Roman" w:hAnsi="Times New Roman"/>
          <w:i/>
          <w:sz w:val="22"/>
          <w:szCs w:val="22"/>
        </w:rPr>
        <w:t>UE is not expected to be configured with some G-RNTI with HARQ-ACK disabled by RRC signalling and some other G-RNTI with HARQ-ACK enabled by RRC signalling for all configured G-RNTI</w:t>
      </w:r>
      <w:r w:rsidRPr="00B14CAB">
        <w:rPr>
          <w:rFonts w:ascii="Times New Roman" w:hAnsi="Times New Roman"/>
          <w:i/>
          <w:sz w:val="22"/>
          <w:szCs w:val="22"/>
        </w:rPr>
        <w:t>.</w:t>
      </w:r>
      <w:bookmarkEnd w:id="10"/>
    </w:p>
    <w:p w14:paraId="43371154" w14:textId="657AD4E8" w:rsidR="008739F8" w:rsidRDefault="0049301F" w:rsidP="00B70650">
      <w:pPr>
        <w:jc w:val="both"/>
        <w:rPr>
          <w:sz w:val="22"/>
          <w:szCs w:val="22"/>
          <w:lang w:eastAsia="zh-CN"/>
        </w:rPr>
      </w:pPr>
      <w:r>
        <w:rPr>
          <w:sz w:val="22"/>
          <w:szCs w:val="22"/>
          <w:lang w:eastAsia="zh-CN"/>
        </w:rPr>
        <w:t xml:space="preserve">Regarding the </w:t>
      </w:r>
      <w:r w:rsidR="00362EF0" w:rsidRPr="00362EF0">
        <w:rPr>
          <w:sz w:val="22"/>
          <w:szCs w:val="22"/>
          <w:lang w:eastAsia="zh-CN"/>
        </w:rPr>
        <w:t>ACK/NACK based feedback for dynamic multicast scheduling and for multicast SPS</w:t>
      </w:r>
      <w:r w:rsidR="00362EF0">
        <w:rPr>
          <w:sz w:val="22"/>
          <w:szCs w:val="22"/>
          <w:lang w:eastAsia="zh-CN"/>
        </w:rPr>
        <w:t>, the following consensus was achieved in last meeting:</w:t>
      </w:r>
    </w:p>
    <w:tbl>
      <w:tblPr>
        <w:tblStyle w:val="TableGrid"/>
        <w:tblW w:w="0" w:type="auto"/>
        <w:tblLook w:val="04A0" w:firstRow="1" w:lastRow="0" w:firstColumn="1" w:lastColumn="0" w:noHBand="0" w:noVBand="1"/>
      </w:tblPr>
      <w:tblGrid>
        <w:gridCol w:w="9629"/>
      </w:tblGrid>
      <w:tr w:rsidR="00221A6B" w14:paraId="1BF58981" w14:textId="77777777" w:rsidTr="00221A6B">
        <w:tc>
          <w:tcPr>
            <w:tcW w:w="9629" w:type="dxa"/>
          </w:tcPr>
          <w:p w14:paraId="35A8C865" w14:textId="77777777" w:rsidR="00221A6B" w:rsidRPr="006528C4" w:rsidRDefault="00221A6B" w:rsidP="00221A6B">
            <w:pPr>
              <w:spacing w:before="0" w:after="0"/>
              <w:rPr>
                <w:sz w:val="22"/>
                <w:szCs w:val="22"/>
                <w:lang w:eastAsia="zh-CN"/>
              </w:rPr>
            </w:pPr>
            <w:r w:rsidRPr="006528C4">
              <w:rPr>
                <w:b/>
                <w:bCs/>
                <w:sz w:val="22"/>
                <w:szCs w:val="22"/>
                <w:highlight w:val="green"/>
                <w:lang w:eastAsia="zh-CN"/>
              </w:rPr>
              <w:t>Agreement</w:t>
            </w:r>
            <w:r w:rsidRPr="006528C4">
              <w:rPr>
                <w:sz w:val="22"/>
                <w:szCs w:val="22"/>
                <w:lang w:eastAsia="zh-CN"/>
              </w:rPr>
              <w:t xml:space="preserve">: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271C9CD1" w14:textId="77777777" w:rsidR="00221A6B" w:rsidRPr="006528C4" w:rsidRDefault="00221A6B" w:rsidP="00221A6B">
            <w:pPr>
              <w:numPr>
                <w:ilvl w:val="0"/>
                <w:numId w:val="39"/>
              </w:numPr>
              <w:spacing w:before="0" w:after="120"/>
              <w:ind w:left="1260"/>
              <w:textAlignment w:val="center"/>
              <w:rPr>
                <w:sz w:val="22"/>
                <w:szCs w:val="22"/>
                <w:lang w:eastAsia="zh-CN"/>
              </w:rPr>
            </w:pPr>
            <w:r w:rsidRPr="006528C4">
              <w:rPr>
                <w:sz w:val="22"/>
                <w:szCs w:val="22"/>
                <w:lang w:eastAsia="zh-CN"/>
              </w:rPr>
              <w:lastRenderedPageBreak/>
              <w:t xml:space="preserve">FFS between the </w:t>
            </w:r>
            <w:r w:rsidRPr="006528C4">
              <w:rPr>
                <w:strike/>
                <w:color w:val="FF0000"/>
                <w:sz w:val="22"/>
                <w:szCs w:val="22"/>
                <w:lang w:eastAsia="zh-CN"/>
              </w:rPr>
              <w:t xml:space="preserve">3 </w:t>
            </w:r>
            <w:r w:rsidRPr="006528C4">
              <w:rPr>
                <w:color w:val="008080"/>
                <w:sz w:val="22"/>
                <w:szCs w:val="22"/>
                <w:u w:val="single"/>
                <w:lang w:eastAsia="zh-CN"/>
              </w:rPr>
              <w:t xml:space="preserve">4 </w:t>
            </w:r>
            <w:r w:rsidRPr="006528C4">
              <w:rPr>
                <w:sz w:val="22"/>
                <w:szCs w:val="22"/>
                <w:lang w:eastAsia="zh-CN"/>
              </w:rPr>
              <w:t>alternatives below:</w:t>
            </w:r>
          </w:p>
          <w:p w14:paraId="0FB8B467" w14:textId="77777777" w:rsidR="00221A6B" w:rsidRPr="006528C4" w:rsidRDefault="00221A6B" w:rsidP="00221A6B">
            <w:pPr>
              <w:numPr>
                <w:ilvl w:val="1"/>
                <w:numId w:val="39"/>
              </w:numPr>
              <w:spacing w:before="0" w:after="0"/>
              <w:ind w:left="2520"/>
              <w:textAlignment w:val="center"/>
              <w:rPr>
                <w:sz w:val="22"/>
                <w:szCs w:val="22"/>
                <w:lang w:eastAsia="zh-CN"/>
              </w:rPr>
            </w:pPr>
            <w:r w:rsidRPr="006528C4">
              <w:rPr>
                <w:sz w:val="22"/>
                <w:szCs w:val="22"/>
                <w:lang w:eastAsia="zh-CN"/>
              </w:rPr>
              <w:t>Alt1: UE will report NACK for the G-CS-RNTI with HARQ-ACK disabled regardless of decoding results of corresponding PDSCH.</w:t>
            </w:r>
          </w:p>
          <w:p w14:paraId="3BED88EB" w14:textId="77777777" w:rsidR="00221A6B" w:rsidRPr="006528C4" w:rsidRDefault="00221A6B" w:rsidP="00221A6B">
            <w:pPr>
              <w:numPr>
                <w:ilvl w:val="1"/>
                <w:numId w:val="39"/>
              </w:numPr>
              <w:spacing w:before="0" w:after="0"/>
              <w:ind w:left="2520"/>
              <w:textAlignment w:val="center"/>
              <w:rPr>
                <w:sz w:val="22"/>
                <w:szCs w:val="22"/>
                <w:lang w:eastAsia="zh-CN"/>
              </w:rPr>
            </w:pPr>
            <w:r w:rsidRPr="006528C4">
              <w:rPr>
                <w:sz w:val="22"/>
                <w:szCs w:val="22"/>
                <w:lang w:eastAsia="zh-CN"/>
              </w:rPr>
              <w:t>Alt2: UE will report ACK/NACK for the G-CS-RNTI with HARQ-ACK disabled regardless of decoding results of corresponding PDSCH.</w:t>
            </w:r>
          </w:p>
          <w:p w14:paraId="22AA6D60" w14:textId="77777777" w:rsidR="00221A6B" w:rsidRPr="006528C4" w:rsidRDefault="00221A6B" w:rsidP="00221A6B">
            <w:pPr>
              <w:numPr>
                <w:ilvl w:val="1"/>
                <w:numId w:val="39"/>
              </w:numPr>
              <w:spacing w:before="0" w:after="0"/>
              <w:ind w:left="2520"/>
              <w:textAlignment w:val="center"/>
              <w:rPr>
                <w:sz w:val="22"/>
                <w:szCs w:val="22"/>
                <w:lang w:eastAsia="zh-CN"/>
              </w:rPr>
            </w:pPr>
            <w:r w:rsidRPr="006528C4">
              <w:rPr>
                <w:sz w:val="22"/>
                <w:szCs w:val="22"/>
                <w:lang w:eastAsia="zh-CN"/>
              </w:rPr>
              <w:t xml:space="preserve">Alt3: UE is not expected to be configured with G-RNTI with HARQ-ACK enabled by RRC signalling and G-CS-RNTI with HARQ-ACK enabled by RRC signalling. </w:t>
            </w:r>
          </w:p>
          <w:p w14:paraId="7E0EF2AB" w14:textId="77777777" w:rsidR="00221A6B" w:rsidRDefault="00221A6B" w:rsidP="00221A6B">
            <w:pPr>
              <w:numPr>
                <w:ilvl w:val="1"/>
                <w:numId w:val="39"/>
              </w:numPr>
              <w:spacing w:before="0" w:after="0"/>
              <w:ind w:left="2520"/>
              <w:textAlignment w:val="center"/>
              <w:rPr>
                <w:sz w:val="22"/>
                <w:szCs w:val="22"/>
                <w:lang w:eastAsia="zh-CN"/>
              </w:rPr>
            </w:pPr>
            <w:r w:rsidRPr="006528C4">
              <w:rPr>
                <w:sz w:val="22"/>
                <w:szCs w:val="22"/>
                <w:lang w:eastAsia="zh-CN"/>
              </w:rPr>
              <w:t>Alt4: UE does not report any HARQ-ACK information for G-CS-RNTI with HARQ-ACK feedback disabled by RRC.</w:t>
            </w:r>
          </w:p>
          <w:p w14:paraId="54E979E1" w14:textId="3EC3F15A" w:rsidR="00221A6B" w:rsidRDefault="00221A6B" w:rsidP="00221A6B">
            <w:pPr>
              <w:numPr>
                <w:ilvl w:val="1"/>
                <w:numId w:val="39"/>
              </w:numPr>
              <w:spacing w:before="0" w:after="0"/>
              <w:ind w:left="2520"/>
              <w:textAlignment w:val="center"/>
              <w:rPr>
                <w:sz w:val="22"/>
                <w:szCs w:val="22"/>
                <w:lang w:eastAsia="zh-CN"/>
              </w:rPr>
            </w:pPr>
            <w:r w:rsidRPr="006528C4">
              <w:rPr>
                <w:sz w:val="22"/>
                <w:szCs w:val="22"/>
                <w:lang w:eastAsia="zh-CN"/>
              </w:rPr>
              <w:t>Other alternatives are not precluded.</w:t>
            </w:r>
          </w:p>
        </w:tc>
      </w:tr>
    </w:tbl>
    <w:p w14:paraId="2B57FC7D" w14:textId="261FAD4B" w:rsidR="00221A6B" w:rsidRDefault="00362EF0" w:rsidP="00B70650">
      <w:pPr>
        <w:jc w:val="both"/>
        <w:rPr>
          <w:sz w:val="22"/>
          <w:szCs w:val="22"/>
          <w:lang w:eastAsia="zh-CN"/>
        </w:rPr>
      </w:pPr>
      <w:r>
        <w:rPr>
          <w:rFonts w:hint="eastAsia"/>
          <w:sz w:val="22"/>
          <w:szCs w:val="22"/>
          <w:lang w:eastAsia="zh-CN"/>
        </w:rPr>
        <w:lastRenderedPageBreak/>
        <w:t>F</w:t>
      </w:r>
      <w:r>
        <w:rPr>
          <w:sz w:val="22"/>
          <w:szCs w:val="22"/>
          <w:lang w:eastAsia="zh-CN"/>
        </w:rPr>
        <w:t xml:space="preserve">rom our perspective, we share the similar view with all configured G-RNTIs corresponding only dynamic scheduling and </w:t>
      </w:r>
      <w:r w:rsidRPr="00362EF0">
        <w:rPr>
          <w:sz w:val="22"/>
          <w:szCs w:val="22"/>
          <w:lang w:eastAsia="zh-CN"/>
        </w:rPr>
        <w:t>UE is not expected to be configured with G-RNTI with HARQ-ACK enabled</w:t>
      </w:r>
      <w:r w:rsidR="00AE0A87">
        <w:rPr>
          <w:sz w:val="22"/>
          <w:szCs w:val="22"/>
          <w:lang w:eastAsia="zh-CN"/>
        </w:rPr>
        <w:t xml:space="preserve"> (or disabled)</w:t>
      </w:r>
      <w:r w:rsidRPr="00362EF0">
        <w:rPr>
          <w:sz w:val="22"/>
          <w:szCs w:val="22"/>
          <w:lang w:eastAsia="zh-CN"/>
        </w:rPr>
        <w:t xml:space="preserve"> by RRC signalling and G-CS-RNTI with HARQ-ACK </w:t>
      </w:r>
      <w:r w:rsidR="00AE0A87">
        <w:rPr>
          <w:sz w:val="22"/>
          <w:szCs w:val="22"/>
          <w:lang w:eastAsia="zh-CN"/>
        </w:rPr>
        <w:t>disabled (or enabled)</w:t>
      </w:r>
      <w:r w:rsidRPr="00362EF0">
        <w:rPr>
          <w:sz w:val="22"/>
          <w:szCs w:val="22"/>
          <w:lang w:eastAsia="zh-CN"/>
        </w:rPr>
        <w:t xml:space="preserve"> by RRC signalling</w:t>
      </w:r>
      <w:r>
        <w:rPr>
          <w:sz w:val="22"/>
          <w:szCs w:val="22"/>
          <w:lang w:eastAsia="zh-CN"/>
        </w:rPr>
        <w:t>.</w:t>
      </w:r>
    </w:p>
    <w:p w14:paraId="49B7A1CB" w14:textId="21559598" w:rsidR="00221A6B" w:rsidRDefault="00362EF0" w:rsidP="00E236DD">
      <w:pPr>
        <w:pStyle w:val="Caption"/>
        <w:jc w:val="both"/>
        <w:rPr>
          <w:rFonts w:ascii="Times New Roman" w:hAnsi="Times New Roman"/>
          <w:i/>
          <w:sz w:val="22"/>
          <w:szCs w:val="22"/>
        </w:rPr>
      </w:pPr>
      <w:bookmarkStart w:id="11" w:name="_Ref101803924"/>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D5782E">
        <w:rPr>
          <w:rFonts w:ascii="Times New Roman" w:hAnsi="Times New Roman"/>
          <w:i/>
          <w:noProof/>
          <w:sz w:val="22"/>
          <w:szCs w:val="22"/>
        </w:rPr>
        <w:t>6</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w:t>
      </w:r>
      <w:r w:rsidR="00AE0A87" w:rsidRPr="00AE0A87">
        <w:rPr>
          <w:rFonts w:ascii="Times New Roman" w:hAnsi="Times New Roman"/>
          <w:i/>
          <w:sz w:val="22"/>
          <w:szCs w:val="22"/>
        </w:rPr>
        <w:t>If a UE supports ACK/NACK based feedback for dynamic multicast scheduling and for multicast SPS</w:t>
      </w:r>
      <w:r w:rsidR="00AE0A87">
        <w:rPr>
          <w:rFonts w:ascii="Times New Roman" w:hAnsi="Times New Roman"/>
          <w:i/>
          <w:sz w:val="22"/>
          <w:szCs w:val="22"/>
        </w:rPr>
        <w:t xml:space="preserve">, </w:t>
      </w:r>
      <w:r w:rsidR="00AE0A87" w:rsidRPr="00AE0A87">
        <w:rPr>
          <w:rFonts w:ascii="Times New Roman" w:hAnsi="Times New Roman"/>
          <w:i/>
          <w:sz w:val="22"/>
          <w:szCs w:val="22"/>
        </w:rPr>
        <w:t>UE is not expected to be configured with G-RNTI with HARQ-ACK enabled (or disabled) by RRC signalling and G-CS-RNTI with HARQ-ACK disabled (or enabled) by RRC signalling</w:t>
      </w:r>
      <w:r w:rsidRPr="00B14CAB">
        <w:rPr>
          <w:rFonts w:ascii="Times New Roman" w:hAnsi="Times New Roman"/>
          <w:i/>
          <w:sz w:val="22"/>
          <w:szCs w:val="22"/>
        </w:rPr>
        <w:t>.</w:t>
      </w:r>
      <w:bookmarkEnd w:id="11"/>
    </w:p>
    <w:p w14:paraId="37334785" w14:textId="77777777" w:rsidR="00E236DD" w:rsidRPr="00E236DD" w:rsidRDefault="00E236DD" w:rsidP="00E236DD">
      <w:pPr>
        <w:rPr>
          <w:lang w:eastAsia="en-US"/>
        </w:rPr>
      </w:pPr>
    </w:p>
    <w:p w14:paraId="2688E051" w14:textId="55B2BFD6" w:rsidR="00C71B4E" w:rsidRPr="00E06BBF" w:rsidRDefault="00000A9E" w:rsidP="00C71B4E">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C71B4E">
        <w:rPr>
          <w:rFonts w:ascii="Times New Roman" w:eastAsiaTheme="minorEastAsia" w:hAnsi="Times New Roman"/>
          <w:b/>
          <w:i/>
          <w:sz w:val="22"/>
          <w:szCs w:val="22"/>
          <w:lang w:eastAsia="zh-CN"/>
        </w:rPr>
        <w:t>NACK</w:t>
      </w:r>
      <w:r w:rsidR="006C4EF6">
        <w:rPr>
          <w:rFonts w:ascii="Times New Roman" w:eastAsiaTheme="minorEastAsia" w:hAnsi="Times New Roman"/>
          <w:b/>
          <w:i/>
          <w:sz w:val="22"/>
          <w:szCs w:val="22"/>
          <w:lang w:eastAsia="zh-CN"/>
        </w:rPr>
        <w:t>-</w:t>
      </w:r>
      <w:r w:rsidR="00C71B4E">
        <w:rPr>
          <w:rFonts w:ascii="Times New Roman" w:eastAsiaTheme="minorEastAsia" w:hAnsi="Times New Roman"/>
          <w:b/>
          <w:i/>
          <w:sz w:val="22"/>
          <w:szCs w:val="22"/>
          <w:lang w:eastAsia="zh-CN"/>
        </w:rPr>
        <w:t>only</w:t>
      </w:r>
      <w:r w:rsidR="006C4EF6">
        <w:rPr>
          <w:rFonts w:ascii="Times New Roman" w:eastAsiaTheme="minorEastAsia" w:hAnsi="Times New Roman"/>
          <w:b/>
          <w:i/>
          <w:sz w:val="22"/>
          <w:szCs w:val="22"/>
          <w:lang w:eastAsia="zh-CN"/>
        </w:rPr>
        <w:t xml:space="preserve"> feedback</w:t>
      </w:r>
      <w:r w:rsidR="00C71B4E">
        <w:rPr>
          <w:rFonts w:ascii="Times New Roman" w:eastAsiaTheme="minorEastAsia" w:hAnsi="Times New Roman"/>
          <w:b/>
          <w:i/>
          <w:sz w:val="22"/>
          <w:szCs w:val="22"/>
          <w:lang w:eastAsia="zh-CN"/>
        </w:rPr>
        <w:t xml:space="preserve"> </w:t>
      </w:r>
      <w:r w:rsidR="00873EE4">
        <w:rPr>
          <w:rFonts w:ascii="Times New Roman" w:eastAsiaTheme="minorEastAsia" w:hAnsi="Times New Roman"/>
          <w:b/>
          <w:i/>
          <w:sz w:val="22"/>
          <w:szCs w:val="22"/>
          <w:lang w:eastAsia="zh-CN"/>
        </w:rPr>
        <w:t>collides</w:t>
      </w:r>
      <w:r w:rsidR="00C71B4E">
        <w:rPr>
          <w:rFonts w:ascii="Times New Roman" w:eastAsiaTheme="minorEastAsia" w:hAnsi="Times New Roman"/>
          <w:b/>
          <w:i/>
          <w:sz w:val="22"/>
          <w:szCs w:val="22"/>
          <w:lang w:eastAsia="zh-CN"/>
        </w:rPr>
        <w:t xml:space="preserve"> with SR</w:t>
      </w:r>
    </w:p>
    <w:p w14:paraId="619EA13E" w14:textId="09BF4BE7" w:rsidR="00C71B4E" w:rsidRDefault="008415EE" w:rsidP="00902F77">
      <w:pPr>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 xml:space="preserve">egarding the NACK only collide with SR in the same slot, the following proposal was discussed in </w:t>
      </w:r>
      <w:r w:rsidR="00254D7E">
        <w:rPr>
          <w:rFonts w:eastAsiaTheme="minorEastAsia"/>
          <w:sz w:val="22"/>
          <w:szCs w:val="22"/>
          <w:lang w:val="en-US" w:eastAsia="zh-CN"/>
        </w:rPr>
        <w:t>previous</w:t>
      </w:r>
      <w:r>
        <w:rPr>
          <w:rFonts w:eastAsiaTheme="minorEastAsia"/>
          <w:sz w:val="22"/>
          <w:szCs w:val="22"/>
          <w:lang w:val="en-US" w:eastAsia="zh-CN"/>
        </w:rPr>
        <w:t xml:space="preserve"> meeting:</w:t>
      </w:r>
    </w:p>
    <w:tbl>
      <w:tblPr>
        <w:tblStyle w:val="TableGrid"/>
        <w:tblW w:w="0" w:type="auto"/>
        <w:tblLook w:val="04A0" w:firstRow="1" w:lastRow="0" w:firstColumn="1" w:lastColumn="0" w:noHBand="0" w:noVBand="1"/>
      </w:tblPr>
      <w:tblGrid>
        <w:gridCol w:w="9629"/>
      </w:tblGrid>
      <w:tr w:rsidR="008415EE" w14:paraId="7EDA24F0" w14:textId="77777777" w:rsidTr="008415EE">
        <w:tc>
          <w:tcPr>
            <w:tcW w:w="9629" w:type="dxa"/>
          </w:tcPr>
          <w:p w14:paraId="228DC089" w14:textId="0E101D20" w:rsidR="00B00945" w:rsidRPr="00E77FED" w:rsidRDefault="00B00945" w:rsidP="00B00945">
            <w:pPr>
              <w:spacing w:after="0"/>
              <w:contextualSpacing/>
              <w:rPr>
                <w:lang w:eastAsia="zh-CN"/>
              </w:rPr>
            </w:pPr>
            <w:r w:rsidRPr="00B00945">
              <w:rPr>
                <w:highlight w:val="yellow"/>
                <w:lang w:eastAsia="zh-CN"/>
              </w:rPr>
              <w:t>Proposal 3.1.1</w:t>
            </w:r>
            <w:r>
              <w:rPr>
                <w:lang w:eastAsia="zh-CN"/>
              </w:rPr>
              <w:t xml:space="preserve">: </w:t>
            </w:r>
            <w:bookmarkStart w:id="12" w:name="_Hlk95760054"/>
            <w:r w:rsidRPr="00E77FED">
              <w:rPr>
                <w:lang w:eastAsia="zh-CN"/>
              </w:rPr>
              <w:t>When PUCCH transmission for the NACK-only based feedback for multicast collides with PUCCH transmissions for SR for the same priority, support the following:</w:t>
            </w:r>
          </w:p>
          <w:p w14:paraId="3320037D" w14:textId="77777777" w:rsidR="00B00945" w:rsidRPr="002956F8" w:rsidRDefault="00B00945" w:rsidP="00B00945">
            <w:pPr>
              <w:pStyle w:val="ListParagraph"/>
              <w:numPr>
                <w:ilvl w:val="1"/>
                <w:numId w:val="31"/>
              </w:numPr>
              <w:spacing w:before="0"/>
              <w:ind w:leftChars="0"/>
              <w:contextualSpacing/>
              <w:rPr>
                <w:lang w:val="en-US" w:eastAsia="zh-CN"/>
              </w:rPr>
            </w:pPr>
            <w:r>
              <w:rPr>
                <w:lang w:val="en-US" w:eastAsia="zh-CN"/>
              </w:rPr>
              <w:t>For u</w:t>
            </w:r>
            <w:r w:rsidRPr="002956F8">
              <w:rPr>
                <w:lang w:val="en-US" w:eastAsia="zh-CN"/>
              </w:rPr>
              <w:t>p to two TBs/HARQ-ACK bits of NACK-only feedback is transformed into ACK/NACK HARQ bits and is multiplexed with SR as legacy procedure as Rel-15/16.</w:t>
            </w:r>
          </w:p>
          <w:p w14:paraId="6E32A355" w14:textId="77777777" w:rsidR="00B00945" w:rsidRPr="00324F97" w:rsidRDefault="00B00945" w:rsidP="00B00945">
            <w:pPr>
              <w:pStyle w:val="ListParagraph"/>
              <w:numPr>
                <w:ilvl w:val="2"/>
                <w:numId w:val="31"/>
              </w:numPr>
              <w:spacing w:before="0"/>
              <w:ind w:leftChars="0"/>
              <w:contextualSpacing/>
              <w:rPr>
                <w:lang w:val="en-US" w:eastAsia="zh-CN"/>
              </w:rPr>
            </w:pPr>
            <w:r w:rsidRPr="002956F8">
              <w:rPr>
                <w:lang w:val="en-US" w:eastAsia="zh-CN"/>
              </w:rPr>
              <w:t xml:space="preserve">PUCCH resources configured for unicast will be used subject to legacy procedure as Rel-15/16. </w:t>
            </w:r>
          </w:p>
          <w:p w14:paraId="78E8322F" w14:textId="5348BE6D" w:rsidR="008415EE" w:rsidRPr="00B00945" w:rsidRDefault="00B00945" w:rsidP="00B00945">
            <w:pPr>
              <w:pStyle w:val="ListParagraph"/>
              <w:numPr>
                <w:ilvl w:val="1"/>
                <w:numId w:val="31"/>
              </w:numPr>
              <w:spacing w:before="0"/>
              <w:ind w:leftChars="0"/>
              <w:contextualSpacing/>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bookmarkEnd w:id="12"/>
          </w:p>
        </w:tc>
      </w:tr>
    </w:tbl>
    <w:p w14:paraId="763A2906" w14:textId="682A9D52" w:rsidR="00B81A69" w:rsidRDefault="0082392A" w:rsidP="00902F77">
      <w:pPr>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rom our perspective, the proposal is basically reasonable except for the last sub-bullet.</w:t>
      </w:r>
      <w:r w:rsidR="00716DED">
        <w:rPr>
          <w:rFonts w:eastAsiaTheme="minorEastAsia"/>
          <w:sz w:val="22"/>
          <w:szCs w:val="22"/>
          <w:lang w:val="en-US" w:eastAsia="zh-CN"/>
        </w:rPr>
        <w:t xml:space="preserve"> </w:t>
      </w:r>
      <w:r w:rsidR="00BD332E">
        <w:rPr>
          <w:rFonts w:eastAsiaTheme="minorEastAsia"/>
          <w:sz w:val="22"/>
          <w:szCs w:val="22"/>
          <w:lang w:val="en-US" w:eastAsia="zh-CN"/>
        </w:rPr>
        <w:t>As discussed in</w:t>
      </w:r>
      <w:r w:rsidR="00AE0A87">
        <w:rPr>
          <w:rFonts w:eastAsiaTheme="minorEastAsia"/>
          <w:sz w:val="22"/>
          <w:szCs w:val="22"/>
          <w:lang w:val="en-US" w:eastAsia="zh-CN"/>
        </w:rPr>
        <w:t xml:space="preserve"> previous meeting</w:t>
      </w:r>
      <w:r w:rsidR="00BD332E">
        <w:rPr>
          <w:rFonts w:eastAsiaTheme="minorEastAsia"/>
          <w:sz w:val="22"/>
          <w:szCs w:val="22"/>
          <w:lang w:val="en-US" w:eastAsia="zh-CN"/>
        </w:rPr>
        <w:t xml:space="preserve">, the </w:t>
      </w:r>
      <w:r w:rsidR="00BD332E" w:rsidRPr="00BD332E">
        <w:rPr>
          <w:rFonts w:eastAsiaTheme="minorEastAsia"/>
          <w:sz w:val="22"/>
          <w:szCs w:val="22"/>
          <w:lang w:val="en-US" w:eastAsia="zh-CN"/>
        </w:rPr>
        <w:t xml:space="preserve">NACK-only feedback </w:t>
      </w:r>
      <w:r w:rsidR="000928BA">
        <w:rPr>
          <w:rFonts w:eastAsiaTheme="minorEastAsia"/>
          <w:sz w:val="22"/>
          <w:szCs w:val="22"/>
          <w:lang w:val="en-US" w:eastAsia="zh-CN"/>
        </w:rPr>
        <w:t xml:space="preserve">can be </w:t>
      </w:r>
      <w:r w:rsidR="00BD332E" w:rsidRPr="00BD332E">
        <w:rPr>
          <w:rFonts w:eastAsiaTheme="minorEastAsia"/>
          <w:sz w:val="22"/>
          <w:szCs w:val="22"/>
          <w:lang w:val="en-US" w:eastAsia="zh-CN"/>
        </w:rPr>
        <w:t>transformed into ACK/NACK based</w:t>
      </w:r>
      <w:r w:rsidR="00BD332E">
        <w:rPr>
          <w:rFonts w:eastAsiaTheme="minorEastAsia"/>
          <w:sz w:val="22"/>
          <w:szCs w:val="22"/>
          <w:lang w:val="en-US" w:eastAsia="zh-CN"/>
        </w:rPr>
        <w:t xml:space="preserve"> feedback for more than 2 TB</w:t>
      </w:r>
      <w:r w:rsidR="000928BA">
        <w:rPr>
          <w:rFonts w:eastAsiaTheme="minorEastAsia"/>
          <w:sz w:val="22"/>
          <w:szCs w:val="22"/>
          <w:lang w:val="en-US" w:eastAsia="zh-CN"/>
        </w:rPr>
        <w:t xml:space="preserve">s </w:t>
      </w:r>
      <w:r w:rsidR="000928BA">
        <w:rPr>
          <w:rFonts w:eastAsiaTheme="minorEastAsia" w:hint="eastAsia"/>
          <w:sz w:val="22"/>
          <w:szCs w:val="22"/>
          <w:lang w:val="en-US" w:eastAsia="zh-CN"/>
        </w:rPr>
        <w:t>if</w:t>
      </w:r>
      <w:r w:rsidR="000928BA">
        <w:rPr>
          <w:rFonts w:eastAsiaTheme="minorEastAsia"/>
          <w:sz w:val="22"/>
          <w:szCs w:val="22"/>
          <w:lang w:val="en-US" w:eastAsia="zh-CN"/>
        </w:rPr>
        <w:t xml:space="preserve"> configured by RRC </w:t>
      </w:r>
      <w:r w:rsidR="00D01D4D">
        <w:rPr>
          <w:rFonts w:eastAsiaTheme="minorEastAsia"/>
          <w:sz w:val="22"/>
          <w:szCs w:val="22"/>
          <w:lang w:val="en-US" w:eastAsia="zh-CN"/>
        </w:rPr>
        <w:t>signaling</w:t>
      </w:r>
      <w:r w:rsidR="00BD332E">
        <w:rPr>
          <w:rFonts w:eastAsiaTheme="minorEastAsia"/>
          <w:sz w:val="22"/>
          <w:szCs w:val="22"/>
          <w:lang w:val="en-US" w:eastAsia="zh-CN"/>
        </w:rPr>
        <w:t xml:space="preserve">. And </w:t>
      </w:r>
      <w:r w:rsidR="00B81A69">
        <w:rPr>
          <w:rFonts w:eastAsiaTheme="minorEastAsia"/>
          <w:sz w:val="22"/>
          <w:szCs w:val="22"/>
          <w:lang w:val="en-US" w:eastAsia="zh-CN"/>
        </w:rPr>
        <w:t>it will use the PF 2/3/</w:t>
      </w:r>
      <w:r w:rsidR="00BD332E">
        <w:rPr>
          <w:rFonts w:eastAsiaTheme="minorEastAsia"/>
          <w:sz w:val="22"/>
          <w:szCs w:val="22"/>
          <w:lang w:val="en-US" w:eastAsia="zh-CN"/>
        </w:rPr>
        <w:t xml:space="preserve">4 resource </w:t>
      </w:r>
      <w:r w:rsidR="00B81A69">
        <w:rPr>
          <w:rFonts w:eastAsiaTheme="minorEastAsia"/>
          <w:sz w:val="22"/>
          <w:szCs w:val="22"/>
          <w:lang w:val="en-US" w:eastAsia="zh-CN"/>
        </w:rPr>
        <w:t>for more than two TB case</w:t>
      </w:r>
      <w:r w:rsidR="00BD332E">
        <w:rPr>
          <w:rFonts w:eastAsiaTheme="minorEastAsia"/>
          <w:sz w:val="22"/>
          <w:szCs w:val="22"/>
          <w:lang w:val="en-US" w:eastAsia="zh-CN"/>
        </w:rPr>
        <w:t xml:space="preserve">. Therefore, </w:t>
      </w:r>
      <w:r w:rsidR="00B81A69">
        <w:rPr>
          <w:rFonts w:eastAsiaTheme="minorEastAsia"/>
          <w:sz w:val="22"/>
          <w:szCs w:val="22"/>
          <w:lang w:val="en-US" w:eastAsia="zh-CN"/>
        </w:rPr>
        <w:t xml:space="preserve">it is no need to drop SR since the </w:t>
      </w:r>
      <w:r w:rsidR="00B81A69">
        <w:rPr>
          <w:rFonts w:eastAsiaTheme="minorEastAsia" w:hint="eastAsia"/>
          <w:sz w:val="22"/>
          <w:szCs w:val="22"/>
          <w:lang w:val="en-US" w:eastAsia="zh-CN"/>
        </w:rPr>
        <w:t>PF</w:t>
      </w:r>
      <w:r w:rsidR="00B81A69">
        <w:rPr>
          <w:rFonts w:eastAsiaTheme="minorEastAsia"/>
          <w:sz w:val="22"/>
          <w:szCs w:val="22"/>
          <w:lang w:val="en-US" w:eastAsia="zh-CN"/>
        </w:rPr>
        <w:t xml:space="preserve"> 2</w:t>
      </w:r>
      <w:r w:rsidR="00B81A69">
        <w:rPr>
          <w:rFonts w:eastAsiaTheme="minorEastAsia" w:hint="eastAsia"/>
          <w:sz w:val="22"/>
          <w:szCs w:val="22"/>
          <w:lang w:val="en-US" w:eastAsia="zh-CN"/>
        </w:rPr>
        <w:t>/</w:t>
      </w:r>
      <w:r w:rsidR="00B81A69">
        <w:rPr>
          <w:rFonts w:eastAsiaTheme="minorEastAsia"/>
          <w:sz w:val="22"/>
          <w:szCs w:val="22"/>
          <w:lang w:val="en-US" w:eastAsia="zh-CN"/>
        </w:rPr>
        <w:t>3/4 can transit multiple bits. Thus, we suggest the proposal as following:</w:t>
      </w:r>
    </w:p>
    <w:p w14:paraId="29115751" w14:textId="751A7F4C" w:rsidR="00B81A69" w:rsidRPr="00C841D6" w:rsidRDefault="00B81A69" w:rsidP="00C841D6">
      <w:pPr>
        <w:pStyle w:val="Caption"/>
        <w:jc w:val="both"/>
        <w:rPr>
          <w:rFonts w:ascii="Times New Roman" w:hAnsi="Times New Roman"/>
          <w:i/>
          <w:sz w:val="22"/>
          <w:szCs w:val="22"/>
        </w:rPr>
      </w:pPr>
      <w:bookmarkStart w:id="13" w:name="_Ref95761278"/>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D5782E">
        <w:rPr>
          <w:rFonts w:ascii="Times New Roman" w:hAnsi="Times New Roman"/>
          <w:i/>
          <w:noProof/>
          <w:sz w:val="22"/>
          <w:szCs w:val="22"/>
        </w:rPr>
        <w:t>7</w:t>
      </w:r>
      <w:r w:rsidRPr="00262F68">
        <w:rPr>
          <w:rFonts w:ascii="Times New Roman" w:hAnsi="Times New Roman"/>
          <w:i/>
          <w:sz w:val="22"/>
          <w:szCs w:val="22"/>
        </w:rPr>
        <w:fldChar w:fldCharType="end"/>
      </w:r>
      <w:r w:rsidRPr="00262F68">
        <w:rPr>
          <w:rFonts w:ascii="Times New Roman" w:hAnsi="Times New Roman"/>
          <w:i/>
          <w:sz w:val="22"/>
          <w:szCs w:val="22"/>
        </w:rPr>
        <w:t>:</w:t>
      </w:r>
      <w:r>
        <w:rPr>
          <w:rFonts w:ascii="Times New Roman" w:hAnsi="Times New Roman"/>
          <w:i/>
          <w:sz w:val="22"/>
          <w:szCs w:val="22"/>
        </w:rPr>
        <w:t xml:space="preserve"> </w:t>
      </w:r>
      <w:r w:rsidRPr="00B81A69">
        <w:rPr>
          <w:rFonts w:ascii="Times New Roman" w:hAnsi="Times New Roman"/>
          <w:i/>
          <w:sz w:val="22"/>
          <w:szCs w:val="22"/>
        </w:rPr>
        <w:t>When PUCCH transmission for the NACK-only based feedback for multicast collides with PUCCH transmissions for SR for the same priority,</w:t>
      </w:r>
      <w:r w:rsidR="00BD332E">
        <w:rPr>
          <w:rFonts w:ascii="Times New Roman" w:hAnsi="Times New Roman"/>
          <w:i/>
          <w:sz w:val="22"/>
          <w:szCs w:val="22"/>
        </w:rPr>
        <w:t xml:space="preserve"> NACK-only</w:t>
      </w:r>
      <w:r w:rsidRPr="00B81A69">
        <w:rPr>
          <w:rFonts w:ascii="Times New Roman" w:hAnsi="Times New Roman"/>
          <w:i/>
          <w:sz w:val="22"/>
          <w:szCs w:val="22"/>
        </w:rPr>
        <w:t xml:space="preserve"> feedback is transformed into ACK/NACK HARQ bits and is multiplexed with SR as legacy procedure as Rel-15/16.</w:t>
      </w:r>
      <w:bookmarkEnd w:id="13"/>
    </w:p>
    <w:p w14:paraId="1BF06D21" w14:textId="77777777" w:rsidR="00B81A69" w:rsidRPr="00C71B4E" w:rsidRDefault="00B81A69" w:rsidP="00902F77">
      <w:pPr>
        <w:jc w:val="both"/>
        <w:rPr>
          <w:rFonts w:eastAsiaTheme="minorEastAsia"/>
          <w:sz w:val="22"/>
          <w:szCs w:val="22"/>
          <w:lang w:val="en-US" w:eastAsia="zh-CN"/>
        </w:rPr>
      </w:pPr>
    </w:p>
    <w:p w14:paraId="37E6426C" w14:textId="5D9BC6E7" w:rsidR="00643D59" w:rsidRPr="00643D59" w:rsidRDefault="00C841D6" w:rsidP="003865BD">
      <w:pPr>
        <w:pStyle w:val="ListParagraph"/>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w:t>
      </w:r>
      <w:r w:rsidR="00841C5D">
        <w:rPr>
          <w:b/>
          <w:i/>
          <w:sz w:val="22"/>
          <w:szCs w:val="22"/>
          <w:lang w:eastAsia="zh-CN"/>
        </w:rPr>
        <w:t>Enable/disable HARQ-ACK feedback</w:t>
      </w:r>
    </w:p>
    <w:p w14:paraId="7AC5363F" w14:textId="194DF204" w:rsidR="00070A90" w:rsidRDefault="00643D59" w:rsidP="00902F77">
      <w:pPr>
        <w:jc w:val="both"/>
        <w:rPr>
          <w:sz w:val="22"/>
          <w:szCs w:val="22"/>
          <w:lang w:val="en-US" w:eastAsia="en-US"/>
        </w:rPr>
      </w:pPr>
      <w:r>
        <w:rPr>
          <w:sz w:val="22"/>
          <w:szCs w:val="22"/>
          <w:lang w:val="en-US" w:eastAsia="en-US"/>
        </w:rPr>
        <w:t>Regarding enable/di</w:t>
      </w:r>
      <w:r w:rsidR="00865AE5">
        <w:rPr>
          <w:sz w:val="22"/>
          <w:szCs w:val="22"/>
          <w:lang w:val="en-US" w:eastAsia="en-US"/>
        </w:rPr>
        <w:t xml:space="preserve">sable HARQ-ACK feedback mode for multicast, </w:t>
      </w:r>
      <w:r w:rsidR="00070A90">
        <w:rPr>
          <w:sz w:val="22"/>
          <w:szCs w:val="22"/>
          <w:lang w:val="en-US" w:eastAsia="en-US"/>
        </w:rPr>
        <w:t xml:space="preserve">the following agreements were achieved in </w:t>
      </w:r>
      <w:r w:rsidR="00D6754D">
        <w:rPr>
          <w:sz w:val="22"/>
          <w:szCs w:val="22"/>
          <w:lang w:val="en-US" w:eastAsia="en-US"/>
        </w:rPr>
        <w:t>previous</w:t>
      </w:r>
      <w:r w:rsidR="00070A90">
        <w:rPr>
          <w:sz w:val="22"/>
          <w:szCs w:val="22"/>
          <w:lang w:val="en-US" w:eastAsia="en-US"/>
        </w:rPr>
        <w:t xml:space="preserve"> RAN1 meeting:</w:t>
      </w:r>
    </w:p>
    <w:tbl>
      <w:tblPr>
        <w:tblStyle w:val="TableGrid"/>
        <w:tblW w:w="0" w:type="auto"/>
        <w:tblLook w:val="04A0" w:firstRow="1" w:lastRow="0" w:firstColumn="1" w:lastColumn="0" w:noHBand="0" w:noVBand="1"/>
      </w:tblPr>
      <w:tblGrid>
        <w:gridCol w:w="9629"/>
      </w:tblGrid>
      <w:tr w:rsidR="00BF09F7" w14:paraId="2226092B" w14:textId="77777777" w:rsidTr="00BF09F7">
        <w:tc>
          <w:tcPr>
            <w:tcW w:w="9629" w:type="dxa"/>
          </w:tcPr>
          <w:p w14:paraId="1486BEB4" w14:textId="77777777" w:rsidR="00C32537" w:rsidRPr="00C32537" w:rsidRDefault="00C32537" w:rsidP="00C32537">
            <w:pPr>
              <w:spacing w:before="0" w:after="0"/>
              <w:rPr>
                <w:rFonts w:eastAsia="Times New Roman"/>
                <w:color w:val="000000"/>
                <w:sz w:val="22"/>
                <w:szCs w:val="22"/>
                <w:lang w:eastAsia="zh-CN"/>
              </w:rPr>
            </w:pPr>
            <w:r w:rsidRPr="00C32537">
              <w:rPr>
                <w:rFonts w:eastAsia="Times New Roman"/>
                <w:color w:val="000000"/>
                <w:sz w:val="22"/>
                <w:szCs w:val="22"/>
                <w:highlight w:val="green"/>
                <w:lang w:eastAsia="zh-CN"/>
              </w:rPr>
              <w:t>Agreement:</w:t>
            </w:r>
          </w:p>
          <w:p w14:paraId="764754CE" w14:textId="3E49DEFB" w:rsidR="00C32537" w:rsidRDefault="00C32537" w:rsidP="00C32537">
            <w:pPr>
              <w:spacing w:before="0" w:after="0"/>
              <w:rPr>
                <w:rFonts w:eastAsia="Times New Roman"/>
                <w:color w:val="000000"/>
                <w:sz w:val="24"/>
                <w:szCs w:val="24"/>
                <w:lang w:eastAsia="zh-CN"/>
              </w:rPr>
            </w:pPr>
            <w:r w:rsidRPr="00C32537">
              <w:rPr>
                <w:rFonts w:eastAsia="Times New Roman"/>
                <w:color w:val="000000"/>
                <w:sz w:val="22"/>
                <w:szCs w:val="22"/>
                <w:lang w:eastAsia="zh-CN"/>
              </w:rPr>
              <w:t>Confirm the</w:t>
            </w:r>
            <w:r w:rsidRPr="00C32537">
              <w:rPr>
                <w:rFonts w:eastAsia="Times New Roman"/>
                <w:color w:val="000000"/>
                <w:sz w:val="24"/>
                <w:szCs w:val="24"/>
                <w:lang w:eastAsia="zh-CN"/>
              </w:rPr>
              <w:t xml:space="preserve"> WA made in RAN1#106-e meeting regarding enabling/disabling HARQ-ACK feedback. </w:t>
            </w:r>
          </w:p>
          <w:p w14:paraId="32FC0BB7" w14:textId="77777777" w:rsidR="0029557C" w:rsidRPr="00C32537" w:rsidRDefault="0029557C" w:rsidP="00C32537">
            <w:pPr>
              <w:spacing w:before="0" w:after="0"/>
              <w:rPr>
                <w:rFonts w:eastAsia="Times New Roman"/>
                <w:color w:val="000000"/>
                <w:sz w:val="24"/>
                <w:szCs w:val="24"/>
                <w:lang w:eastAsia="zh-CN"/>
              </w:rPr>
            </w:pPr>
          </w:p>
          <w:p w14:paraId="1ADB146B" w14:textId="732150B0" w:rsidR="00C32537" w:rsidRPr="00C32537" w:rsidRDefault="00C32537" w:rsidP="00C32537">
            <w:pPr>
              <w:spacing w:before="0" w:after="0"/>
              <w:rPr>
                <w:rFonts w:eastAsia="Times New Roman"/>
                <w:color w:val="000000"/>
                <w:sz w:val="22"/>
                <w:szCs w:val="22"/>
                <w:highlight w:val="green"/>
                <w:lang w:eastAsia="zh-CN"/>
              </w:rPr>
            </w:pPr>
            <w:r w:rsidRPr="00F2437A">
              <w:rPr>
                <w:rFonts w:eastAsia="Times New Roman"/>
                <w:color w:val="000000"/>
                <w:sz w:val="22"/>
                <w:szCs w:val="22"/>
                <w:highlight w:val="green"/>
                <w:lang w:eastAsia="zh-CN"/>
              </w:rPr>
              <w:t>Agreement</w:t>
            </w:r>
            <w:r>
              <w:rPr>
                <w:rFonts w:eastAsia="Times New Roman"/>
                <w:color w:val="000000"/>
                <w:sz w:val="22"/>
                <w:szCs w:val="22"/>
                <w:highlight w:val="green"/>
                <w:lang w:eastAsia="zh-CN"/>
              </w:rPr>
              <w:t xml:space="preserve"> (</w:t>
            </w:r>
            <w:r w:rsidRPr="00C32537">
              <w:rPr>
                <w:rFonts w:eastAsia="Times New Roman"/>
                <w:color w:val="000000"/>
                <w:sz w:val="22"/>
                <w:szCs w:val="22"/>
                <w:highlight w:val="green"/>
                <w:lang w:eastAsia="zh-CN"/>
              </w:rPr>
              <w:t>WA made in RAN1#106-e</w:t>
            </w:r>
            <w:r>
              <w:rPr>
                <w:rFonts w:eastAsia="Times New Roman"/>
                <w:color w:val="000000"/>
                <w:sz w:val="22"/>
                <w:szCs w:val="22"/>
                <w:highlight w:val="green"/>
                <w:lang w:eastAsia="zh-CN"/>
              </w:rPr>
              <w:t>)</w:t>
            </w:r>
            <w:r w:rsidRPr="00F2437A">
              <w:rPr>
                <w:rFonts w:eastAsia="Times New Roman"/>
                <w:color w:val="000000"/>
                <w:sz w:val="22"/>
                <w:szCs w:val="22"/>
                <w:highlight w:val="green"/>
                <w:lang w:eastAsia="zh-CN"/>
              </w:rPr>
              <w:t>:</w:t>
            </w:r>
          </w:p>
          <w:p w14:paraId="61AB0298"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lang w:eastAsia="zh-CN"/>
              </w:rPr>
              <w:t>Update the WA made in RAN1#105-e meeting regarding enabling/disabling HARQ-ACK feedback as follows:</w:t>
            </w:r>
          </w:p>
          <w:p w14:paraId="788F641F"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highlight w:val="darkYellow"/>
                <w:lang w:eastAsia="zh-CN"/>
              </w:rPr>
              <w:t>Working assumption:</w:t>
            </w:r>
          </w:p>
          <w:p w14:paraId="3000F079"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lang w:eastAsia="zh-CN"/>
              </w:rPr>
              <w:lastRenderedPageBreak/>
              <w:t>For enabling/disabling ACK/NACK-based HARQ-ACK feedback for RRC_CONNECTED UE receiving multicast via dynamic group-common PDSCH:</w:t>
            </w:r>
          </w:p>
          <w:p w14:paraId="2F162B7F"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configures the enabling/ disabling function of group-common DCI indicating the enabling /disabling ACK/NACK based HARQ-ACK feedback.</w:t>
            </w:r>
          </w:p>
          <w:p w14:paraId="008F834D"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If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configures the function of group-common DCI based indication, group-common DCI indicates (explicitly or implicitly) whether ACK/NACK based HARQ-ACK feedback is enabled/disabled </w:t>
            </w:r>
          </w:p>
          <w:p w14:paraId="1CACE47C"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Otherwise, enabling/disabling ACK/NACK based HARQ-ACK feedback is configured by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w:t>
            </w:r>
          </w:p>
          <w:p w14:paraId="2FC635C7"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details on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and group-common DCI indicating. </w:t>
            </w:r>
          </w:p>
          <w:p w14:paraId="6209D245"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this option is extended to apply to NACK-only based feedback and multiple G-RNTI cases. </w:t>
            </w:r>
          </w:p>
          <w:p w14:paraId="2DD48163"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the relation to the HARQ-ACK codebook types and HARQ-ACK codebook construction.</w:t>
            </w:r>
          </w:p>
          <w:p w14:paraId="4C748CBA"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the relation to the enabling/disabling ACK/NACK based HARQ-ACK feedback for retransmission.  </w:t>
            </w:r>
          </w:p>
          <w:p w14:paraId="2E47ACA3"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to allow UE not to react to the DCI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but instead follow UE-specific RRC configuration for HARQ feedback.</w:t>
            </w:r>
          </w:p>
          <w:p w14:paraId="0EB6C6BB"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to apply it to SPS </w:t>
            </w:r>
            <w:proofErr w:type="gramStart"/>
            <w:r w:rsidRPr="00F2437A">
              <w:rPr>
                <w:rFonts w:eastAsia="Times New Roman"/>
                <w:color w:val="000000"/>
                <w:sz w:val="22"/>
                <w:szCs w:val="22"/>
                <w:lang w:eastAsia="zh-CN"/>
              </w:rPr>
              <w:t>group-common</w:t>
            </w:r>
            <w:proofErr w:type="gramEnd"/>
            <w:r w:rsidRPr="00F2437A">
              <w:rPr>
                <w:rFonts w:eastAsia="Times New Roman"/>
                <w:color w:val="000000"/>
                <w:sz w:val="22"/>
                <w:szCs w:val="22"/>
                <w:lang w:eastAsia="zh-CN"/>
              </w:rPr>
              <w:t xml:space="preserve"> PDSCH.</w:t>
            </w:r>
          </w:p>
          <w:p w14:paraId="14F29B6C"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FF0000"/>
                <w:sz w:val="22"/>
                <w:szCs w:val="22"/>
                <w:lang w:eastAsia="zh-CN"/>
              </w:rPr>
              <w:t xml:space="preserve">UE capability for enabling/ disabling function of group-common DCI indicating the enabling /disabling ACK/NACK based HARQ-ACK feedback is introduced and FFS details. </w:t>
            </w:r>
          </w:p>
          <w:p w14:paraId="1E82FCB9" w14:textId="3A414D82" w:rsidR="00BF09F7" w:rsidRPr="00C32537" w:rsidRDefault="00C32537" w:rsidP="00C32537">
            <w:pPr>
              <w:jc w:val="both"/>
              <w:rPr>
                <w:sz w:val="22"/>
                <w:szCs w:val="22"/>
                <w:lang w:eastAsia="en-US"/>
              </w:rPr>
            </w:pPr>
            <w:r w:rsidRPr="00F2437A">
              <w:rPr>
                <w:rFonts w:eastAsia="Times New Roman"/>
                <w:color w:val="FF0000"/>
                <w:sz w:val="22"/>
                <w:szCs w:val="22"/>
                <w:lang w:eastAsia="zh-CN"/>
              </w:rPr>
              <w:t>Note: It is up to network implementation to avoid any potential HARQ ACK mismatch between different UEs in the same multicast group</w:t>
            </w:r>
            <w:r w:rsidRPr="00F2437A">
              <w:rPr>
                <w:sz w:val="22"/>
                <w:szCs w:val="22"/>
              </w:rPr>
              <w:t>.</w:t>
            </w:r>
          </w:p>
        </w:tc>
      </w:tr>
    </w:tbl>
    <w:p w14:paraId="1B621286" w14:textId="5FB7FF69" w:rsidR="00104F82" w:rsidRDefault="0015553E" w:rsidP="00902F77">
      <w:pPr>
        <w:jc w:val="both"/>
        <w:rPr>
          <w:sz w:val="22"/>
          <w:szCs w:val="22"/>
          <w:lang w:val="en-US" w:eastAsia="zh-CN"/>
        </w:rPr>
      </w:pPr>
      <w:r>
        <w:rPr>
          <w:sz w:val="22"/>
          <w:szCs w:val="22"/>
          <w:lang w:eastAsia="zh-CN"/>
        </w:rPr>
        <w:lastRenderedPageBreak/>
        <w:t xml:space="preserve">Regarding </w:t>
      </w:r>
      <w:r w:rsidRPr="0015553E">
        <w:rPr>
          <w:sz w:val="22"/>
          <w:szCs w:val="22"/>
          <w:lang w:eastAsia="zh-CN"/>
        </w:rPr>
        <w:t xml:space="preserve">whether/how to allow UE not to react to the DCI </w:t>
      </w:r>
      <w:proofErr w:type="spellStart"/>
      <w:r w:rsidRPr="0015553E">
        <w:rPr>
          <w:sz w:val="22"/>
          <w:szCs w:val="22"/>
          <w:lang w:eastAsia="zh-CN"/>
        </w:rPr>
        <w:t>signaling</w:t>
      </w:r>
      <w:proofErr w:type="spellEnd"/>
      <w:r w:rsidRPr="0015553E">
        <w:rPr>
          <w:sz w:val="22"/>
          <w:szCs w:val="22"/>
          <w:lang w:eastAsia="zh-CN"/>
        </w:rPr>
        <w:t xml:space="preserve">, </w:t>
      </w:r>
      <w:r w:rsidR="0016138A">
        <w:rPr>
          <w:sz w:val="22"/>
          <w:szCs w:val="22"/>
          <w:lang w:eastAsia="zh-CN"/>
        </w:rPr>
        <w:t>some companies proposed</w:t>
      </w:r>
      <w:r w:rsidR="002B78B3">
        <w:rPr>
          <w:sz w:val="22"/>
          <w:szCs w:val="22"/>
          <w:lang w:eastAsia="zh-CN"/>
        </w:rPr>
        <w:t xml:space="preserve"> that some UEs within multicast group have low reliability without HARQ-ACK feedback and other UEs within the same multicast group have higher reliability with </w:t>
      </w:r>
      <w:r w:rsidR="002B78B3">
        <w:rPr>
          <w:rFonts w:hint="eastAsia"/>
          <w:sz w:val="22"/>
          <w:szCs w:val="22"/>
          <w:lang w:eastAsia="zh-CN"/>
        </w:rPr>
        <w:t>HARQ</w:t>
      </w:r>
      <w:r w:rsidR="002B78B3">
        <w:rPr>
          <w:sz w:val="22"/>
          <w:szCs w:val="22"/>
          <w:lang w:eastAsia="zh-CN"/>
        </w:rPr>
        <w:t>-ACK feedback. However, from our understanding, the HARQ feedback mechanism is the same for all UEs with</w:t>
      </w:r>
      <w:r w:rsidR="00785EC5">
        <w:rPr>
          <w:sz w:val="22"/>
          <w:szCs w:val="22"/>
          <w:lang w:eastAsia="zh-CN"/>
        </w:rPr>
        <w:t>in in the same multicast group. O</w:t>
      </w:r>
      <w:r w:rsidR="002B78B3">
        <w:rPr>
          <w:sz w:val="22"/>
          <w:szCs w:val="22"/>
          <w:lang w:eastAsia="zh-CN"/>
        </w:rPr>
        <w:t xml:space="preserve">therwise, the scheduling processing is more complicated and is not preferred. Besides, the service priority of the same </w:t>
      </w:r>
      <w:r w:rsidR="00785EC5">
        <w:rPr>
          <w:sz w:val="22"/>
          <w:szCs w:val="22"/>
          <w:lang w:eastAsia="zh-CN"/>
        </w:rPr>
        <w:t>group cast</w:t>
      </w:r>
      <w:r w:rsidR="002B78B3">
        <w:rPr>
          <w:sz w:val="22"/>
          <w:szCs w:val="22"/>
          <w:lang w:eastAsia="zh-CN"/>
        </w:rPr>
        <w:t xml:space="preserve"> services is the same for the UEs within the same group. </w:t>
      </w:r>
      <w:r w:rsidR="00990F4E">
        <w:rPr>
          <w:sz w:val="22"/>
          <w:szCs w:val="22"/>
          <w:lang w:eastAsia="zh-CN"/>
        </w:rPr>
        <w:t>Therefore</w:t>
      </w:r>
      <w:r w:rsidR="002B78B3">
        <w:rPr>
          <w:sz w:val="22"/>
          <w:szCs w:val="22"/>
          <w:lang w:eastAsia="zh-CN"/>
        </w:rPr>
        <w:t>, it is better to define the same HARQ-ACK feedback behaviour for all the UEs in the same group.</w:t>
      </w:r>
    </w:p>
    <w:p w14:paraId="550E23B4" w14:textId="6B4088EC" w:rsidR="008C04D9" w:rsidRPr="00AA4064" w:rsidRDefault="00AE7D23" w:rsidP="00AA4064">
      <w:pPr>
        <w:pStyle w:val="Caption"/>
        <w:jc w:val="both"/>
        <w:rPr>
          <w:rFonts w:ascii="Times New Roman" w:hAnsi="Times New Roman"/>
          <w:i/>
          <w:sz w:val="22"/>
          <w:szCs w:val="22"/>
        </w:rPr>
      </w:pPr>
      <w:bookmarkStart w:id="14" w:name="_Ref68526065"/>
      <w:r w:rsidRPr="00571C80">
        <w:rPr>
          <w:rFonts w:ascii="Times New Roman" w:hAnsi="Times New Roman"/>
          <w:i/>
          <w:sz w:val="22"/>
          <w:szCs w:val="22"/>
        </w:rPr>
        <w:t xml:space="preserve">Proposal </w:t>
      </w:r>
      <w:r w:rsidRPr="00571C80">
        <w:rPr>
          <w:rFonts w:ascii="Times New Roman" w:hAnsi="Times New Roman"/>
          <w:i/>
          <w:sz w:val="22"/>
          <w:szCs w:val="22"/>
        </w:rPr>
        <w:fldChar w:fldCharType="begin"/>
      </w:r>
      <w:r w:rsidRPr="00571C80">
        <w:rPr>
          <w:rFonts w:ascii="Times New Roman" w:hAnsi="Times New Roman"/>
          <w:i/>
          <w:sz w:val="22"/>
          <w:szCs w:val="22"/>
        </w:rPr>
        <w:instrText xml:space="preserve"> SEQ Proposal \* ARABIC </w:instrText>
      </w:r>
      <w:r w:rsidRPr="00571C80">
        <w:rPr>
          <w:rFonts w:ascii="Times New Roman" w:hAnsi="Times New Roman"/>
          <w:i/>
          <w:sz w:val="22"/>
          <w:szCs w:val="22"/>
        </w:rPr>
        <w:fldChar w:fldCharType="separate"/>
      </w:r>
      <w:r w:rsidR="00D5782E">
        <w:rPr>
          <w:rFonts w:ascii="Times New Roman" w:hAnsi="Times New Roman"/>
          <w:i/>
          <w:noProof/>
          <w:sz w:val="22"/>
          <w:szCs w:val="22"/>
        </w:rPr>
        <w:t>8</w:t>
      </w:r>
      <w:r w:rsidRPr="00571C80">
        <w:rPr>
          <w:rFonts w:ascii="Times New Roman" w:hAnsi="Times New Roman"/>
          <w:i/>
          <w:sz w:val="22"/>
          <w:szCs w:val="22"/>
        </w:rPr>
        <w:fldChar w:fldCharType="end"/>
      </w:r>
      <w:r w:rsidRPr="00571C80">
        <w:rPr>
          <w:rFonts w:ascii="Times New Roman" w:hAnsi="Times New Roman"/>
          <w:i/>
          <w:sz w:val="22"/>
          <w:szCs w:val="22"/>
        </w:rPr>
        <w:t>:</w:t>
      </w:r>
      <w:r w:rsidR="002B78B3" w:rsidRPr="00571C80">
        <w:rPr>
          <w:rFonts w:ascii="Times New Roman" w:hAnsi="Times New Roman"/>
          <w:i/>
          <w:sz w:val="22"/>
          <w:szCs w:val="22"/>
        </w:rPr>
        <w:t xml:space="preserve"> </w:t>
      </w:r>
      <w:r w:rsidR="0036663B" w:rsidRPr="00571C80">
        <w:rPr>
          <w:rFonts w:ascii="Times New Roman" w:hAnsi="Times New Roman"/>
          <w:i/>
          <w:sz w:val="22"/>
          <w:szCs w:val="22"/>
        </w:rPr>
        <w:t>The</w:t>
      </w:r>
      <w:r w:rsidR="002B78B3" w:rsidRPr="00571C80">
        <w:rPr>
          <w:rFonts w:ascii="Times New Roman" w:hAnsi="Times New Roman"/>
          <w:i/>
          <w:sz w:val="22"/>
          <w:szCs w:val="22"/>
        </w:rPr>
        <w:t xml:space="preserve"> same HARQ-ACK feedback behaviour for all the UEs in the same </w:t>
      </w:r>
      <w:r w:rsidR="00571C80">
        <w:rPr>
          <w:rFonts w:ascii="Times New Roman" w:hAnsi="Times New Roman" w:hint="eastAsia"/>
          <w:i/>
          <w:sz w:val="22"/>
          <w:szCs w:val="22"/>
          <w:lang w:eastAsia="zh-CN"/>
        </w:rPr>
        <w:t>MBS</w:t>
      </w:r>
      <w:r w:rsidR="00571C80">
        <w:rPr>
          <w:rFonts w:ascii="Times New Roman" w:hAnsi="Times New Roman"/>
          <w:i/>
          <w:sz w:val="22"/>
          <w:szCs w:val="22"/>
          <w:lang w:eastAsia="zh-CN"/>
        </w:rPr>
        <w:t xml:space="preserve"> </w:t>
      </w:r>
      <w:r w:rsidR="002B78B3" w:rsidRPr="00571C80">
        <w:rPr>
          <w:rFonts w:ascii="Times New Roman" w:hAnsi="Times New Roman"/>
          <w:i/>
          <w:sz w:val="22"/>
          <w:szCs w:val="22"/>
        </w:rPr>
        <w:t>group</w:t>
      </w:r>
      <w:r w:rsidR="0036663B" w:rsidRPr="00571C80">
        <w:rPr>
          <w:rFonts w:ascii="Times New Roman" w:hAnsi="Times New Roman"/>
          <w:i/>
          <w:sz w:val="22"/>
          <w:szCs w:val="22"/>
        </w:rPr>
        <w:t xml:space="preserve"> are required</w:t>
      </w:r>
      <w:r w:rsidRPr="00571C80">
        <w:rPr>
          <w:rFonts w:ascii="Times New Roman" w:hAnsi="Times New Roman"/>
          <w:i/>
          <w:sz w:val="22"/>
          <w:szCs w:val="22"/>
        </w:rPr>
        <w:t>.</w:t>
      </w:r>
      <w:bookmarkEnd w:id="14"/>
    </w:p>
    <w:p w14:paraId="488F2008" w14:textId="29033B9F" w:rsidR="00567193" w:rsidRPr="00D3661E" w:rsidRDefault="00567193" w:rsidP="00370238">
      <w:pPr>
        <w:jc w:val="both"/>
        <w:rPr>
          <w:sz w:val="22"/>
          <w:szCs w:val="22"/>
          <w:lang w:val="en-US" w:eastAsia="en-US"/>
        </w:rPr>
      </w:pPr>
      <w:r w:rsidRPr="00D3661E">
        <w:rPr>
          <w:sz w:val="22"/>
          <w:szCs w:val="22"/>
          <w:lang w:eastAsia="en-US"/>
        </w:rPr>
        <w:t xml:space="preserve">As </w:t>
      </w:r>
      <w:r w:rsidR="00BE02AA" w:rsidRPr="00D3661E">
        <w:rPr>
          <w:sz w:val="22"/>
          <w:szCs w:val="22"/>
          <w:lang w:eastAsia="en-US"/>
        </w:rPr>
        <w:t>agreed,</w:t>
      </w:r>
      <w:r w:rsidRPr="00D3661E">
        <w:rPr>
          <w:sz w:val="22"/>
          <w:szCs w:val="22"/>
          <w:lang w:eastAsia="en-US"/>
        </w:rPr>
        <w:t xml:space="preserve"> </w:t>
      </w:r>
      <w:r w:rsidRPr="00D3661E">
        <w:rPr>
          <w:sz w:val="22"/>
          <w:szCs w:val="22"/>
          <w:lang w:val="en-US" w:eastAsia="en-US"/>
        </w:rPr>
        <w:t xml:space="preserve">if RRC </w:t>
      </w:r>
      <w:proofErr w:type="spellStart"/>
      <w:r w:rsidRPr="00D3661E">
        <w:rPr>
          <w:sz w:val="22"/>
          <w:szCs w:val="22"/>
          <w:lang w:val="en-US" w:eastAsia="en-US"/>
        </w:rPr>
        <w:t>signalling</w:t>
      </w:r>
      <w:proofErr w:type="spellEnd"/>
      <w:r w:rsidRPr="00D3661E">
        <w:rPr>
          <w:sz w:val="22"/>
          <w:szCs w:val="22"/>
          <w:lang w:val="en-US" w:eastAsia="en-US"/>
        </w:rPr>
        <w:t xml:space="preserve"> does not configure the function, DCI does not indicate enabling/disabling the HARQ-ACK feedback.</w:t>
      </w:r>
      <w:r w:rsidR="00370238" w:rsidRPr="00D3661E">
        <w:rPr>
          <w:sz w:val="22"/>
          <w:szCs w:val="22"/>
          <w:lang w:val="en-US" w:eastAsia="en-US"/>
        </w:rPr>
        <w:t xml:space="preserve"> In this scenario, </w:t>
      </w:r>
      <w:r w:rsidR="00370238" w:rsidRPr="00D3661E">
        <w:rPr>
          <w:rFonts w:eastAsia="Times New Roman"/>
          <w:color w:val="000000"/>
          <w:sz w:val="22"/>
          <w:szCs w:val="22"/>
          <w:lang w:val="en-US" w:eastAsia="zh-CN"/>
        </w:rPr>
        <w:t xml:space="preserve">whether enabling or disabling the feedback as the default mode is FFS. From our understanding, HARQ ACK is an enhancement for NR MBS, </w:t>
      </w:r>
      <w:r w:rsidR="00581076" w:rsidRPr="00D3661E">
        <w:rPr>
          <w:rFonts w:eastAsia="Times New Roman"/>
          <w:color w:val="000000"/>
          <w:sz w:val="22"/>
          <w:szCs w:val="22"/>
          <w:lang w:val="en-US" w:eastAsia="zh-CN"/>
        </w:rPr>
        <w:t xml:space="preserve">and </w:t>
      </w:r>
      <w:r w:rsidR="00370238" w:rsidRPr="00D3661E">
        <w:rPr>
          <w:rFonts w:eastAsia="Times New Roman"/>
          <w:color w:val="000000"/>
          <w:sz w:val="22"/>
          <w:szCs w:val="22"/>
          <w:lang w:val="en-US" w:eastAsia="zh-CN"/>
        </w:rPr>
        <w:t>no HARQ feedback in LTE SC-PTM. Thus, i</w:t>
      </w:r>
      <w:r w:rsidR="003E5CC6">
        <w:rPr>
          <w:rFonts w:eastAsia="Times New Roman"/>
          <w:color w:val="000000"/>
          <w:sz w:val="22"/>
          <w:szCs w:val="22"/>
          <w:lang w:val="en-US" w:eastAsia="zh-CN"/>
        </w:rPr>
        <w:t>f</w:t>
      </w:r>
      <w:r w:rsidR="00370238" w:rsidRPr="00D3661E">
        <w:rPr>
          <w:rFonts w:eastAsia="Times New Roman"/>
          <w:color w:val="000000"/>
          <w:sz w:val="22"/>
          <w:szCs w:val="22"/>
          <w:lang w:val="en-US" w:eastAsia="zh-CN"/>
        </w:rPr>
        <w:t xml:space="preserve"> the RRC signaling doesn’t configure the function, disabling the HARQ feedback can be regarded as a default mode. If the MBS services </w:t>
      </w:r>
      <w:r w:rsidR="00BE02AA" w:rsidRPr="00D3661E">
        <w:rPr>
          <w:rFonts w:eastAsia="Times New Roman"/>
          <w:color w:val="000000"/>
          <w:sz w:val="22"/>
          <w:szCs w:val="22"/>
          <w:lang w:val="en-US" w:eastAsia="zh-CN"/>
        </w:rPr>
        <w:t>need</w:t>
      </w:r>
      <w:r w:rsidR="00370238" w:rsidRPr="00D3661E">
        <w:rPr>
          <w:rFonts w:eastAsia="Times New Roman"/>
          <w:color w:val="000000"/>
          <w:sz w:val="22"/>
          <w:szCs w:val="22"/>
          <w:lang w:val="en-US" w:eastAsia="zh-CN"/>
        </w:rPr>
        <w:t xml:space="preserve"> the high reliability quality, the RRC signaling can enable the HARQ ACK feedback mechanism.</w:t>
      </w:r>
    </w:p>
    <w:p w14:paraId="30AB85A9" w14:textId="1ADF125F" w:rsidR="00502687" w:rsidRPr="00C52CDB" w:rsidRDefault="00581076" w:rsidP="00C52CDB">
      <w:pPr>
        <w:pStyle w:val="Caption"/>
        <w:jc w:val="both"/>
        <w:rPr>
          <w:rFonts w:ascii="Times New Roman" w:hAnsi="Times New Roman"/>
          <w:i/>
          <w:sz w:val="22"/>
          <w:szCs w:val="22"/>
        </w:rPr>
      </w:pPr>
      <w:bookmarkStart w:id="15" w:name="_Ref68526066"/>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D5782E">
        <w:rPr>
          <w:rFonts w:ascii="Times New Roman" w:hAnsi="Times New Roman"/>
          <w:i/>
          <w:noProof/>
          <w:sz w:val="22"/>
          <w:szCs w:val="22"/>
        </w:rPr>
        <w:t>9</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Disabling the feedback is as the default mode if the RRC signalling doesn’t configure the HARQ feedback function.</w:t>
      </w:r>
      <w:bookmarkEnd w:id="15"/>
    </w:p>
    <w:p w14:paraId="4BB3BB25" w14:textId="77777777" w:rsidR="00E236DD" w:rsidRPr="00F546B5" w:rsidRDefault="00E236DD" w:rsidP="00E236DD">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64475072" w:rsidR="00B40EB5" w:rsidRDefault="00204A1E" w:rsidP="00204A1E">
      <w:pPr>
        <w:jc w:val="both"/>
        <w:rPr>
          <w:sz w:val="22"/>
          <w:szCs w:val="22"/>
          <w:lang w:eastAsia="zh-CN"/>
        </w:rPr>
      </w:pPr>
      <w:r w:rsidRPr="00401A4C">
        <w:rPr>
          <w:sz w:val="22"/>
          <w:szCs w:val="22"/>
          <w:lang w:eastAsia="zh-CN"/>
        </w:rPr>
        <w:t xml:space="preserve">In this contribution, it further discusses the </w:t>
      </w:r>
      <w:r w:rsidR="0037616F">
        <w:rPr>
          <w:sz w:val="22"/>
          <w:szCs w:val="22"/>
          <w:lang w:eastAsia="zh-CN"/>
        </w:rPr>
        <w:t xml:space="preserve">multicast HARQ reliability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7FEF1D98" w14:textId="74B3762A" w:rsidR="00F546B5" w:rsidRPr="00F546B5" w:rsidRDefault="00F546B5" w:rsidP="00204A1E">
      <w:pPr>
        <w:jc w:val="both"/>
        <w:rPr>
          <w:b/>
          <w:i/>
          <w:sz w:val="22"/>
          <w:szCs w:val="22"/>
          <w:lang w:eastAsia="zh-CN"/>
        </w:rPr>
      </w:pPr>
      <w:r w:rsidRPr="00F546B5">
        <w:rPr>
          <w:b/>
          <w:i/>
          <w:sz w:val="22"/>
          <w:szCs w:val="22"/>
          <w:lang w:eastAsia="zh-CN"/>
        </w:rPr>
        <w:fldChar w:fldCharType="begin"/>
      </w:r>
      <w:r w:rsidRPr="00F546B5">
        <w:rPr>
          <w:b/>
          <w:i/>
          <w:sz w:val="22"/>
          <w:szCs w:val="22"/>
          <w:lang w:eastAsia="zh-CN"/>
        </w:rPr>
        <w:instrText xml:space="preserve"> REF _Ref101803915 \h  \* MERGEFORMAT </w:instrText>
      </w:r>
      <w:r w:rsidRPr="00F546B5">
        <w:rPr>
          <w:b/>
          <w:i/>
          <w:sz w:val="22"/>
          <w:szCs w:val="22"/>
          <w:lang w:eastAsia="zh-CN"/>
        </w:rPr>
      </w:r>
      <w:r w:rsidRPr="00F546B5">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1</w:t>
      </w:r>
      <w:r w:rsidR="00D5782E" w:rsidRPr="00D5782E">
        <w:rPr>
          <w:b/>
          <w:i/>
          <w:sz w:val="22"/>
          <w:szCs w:val="22"/>
        </w:rPr>
        <w:t>: Define a UE capability for UE to report whether to support Alt1(i.e., Support UE multiplexing the HARQ-ACK bits by transforming NACK-only into ACK/NACK HARQ bits) or Alt4(i.e., o</w:t>
      </w:r>
      <w:r w:rsidR="00D5782E" w:rsidRPr="00D5782E">
        <w:rPr>
          <w:b/>
          <w:i/>
          <w:sz w:val="22"/>
          <w:szCs w:val="22"/>
        </w:rPr>
        <w:tab/>
        <w:t xml:space="preserve">define up to 15 orthogonal PUCCH resources to select from according to combinations of up to 4 TBs with NACK-only feedback) if more than one NACK-only feedback bits are transmitted in the same PUCCH </w:t>
      </w:r>
      <w:r w:rsidR="00D5782E">
        <w:rPr>
          <w:i/>
          <w:sz w:val="22"/>
          <w:szCs w:val="22"/>
        </w:rPr>
        <w:t>slot.</w:t>
      </w:r>
      <w:r w:rsidRPr="00F546B5">
        <w:rPr>
          <w:b/>
          <w:i/>
          <w:sz w:val="22"/>
          <w:szCs w:val="22"/>
          <w:lang w:eastAsia="zh-CN"/>
        </w:rPr>
        <w:fldChar w:fldCharType="end"/>
      </w:r>
    </w:p>
    <w:p w14:paraId="64403764" w14:textId="639DBFAD" w:rsidR="00F546B5" w:rsidRPr="00F546B5" w:rsidRDefault="00F546B5" w:rsidP="00204A1E">
      <w:pPr>
        <w:jc w:val="both"/>
        <w:rPr>
          <w:b/>
          <w:i/>
          <w:sz w:val="22"/>
          <w:szCs w:val="22"/>
          <w:lang w:eastAsia="zh-CN"/>
        </w:rPr>
      </w:pPr>
      <w:r w:rsidRPr="00F546B5">
        <w:rPr>
          <w:b/>
          <w:i/>
          <w:sz w:val="22"/>
          <w:szCs w:val="22"/>
          <w:lang w:eastAsia="zh-CN"/>
        </w:rPr>
        <w:fldChar w:fldCharType="begin"/>
      </w:r>
      <w:r w:rsidRPr="00F546B5">
        <w:rPr>
          <w:b/>
          <w:i/>
          <w:sz w:val="22"/>
          <w:szCs w:val="22"/>
          <w:lang w:eastAsia="zh-CN"/>
        </w:rPr>
        <w:instrText xml:space="preserve"> REF _Ref101803917 \h  \* MERGEFORMAT </w:instrText>
      </w:r>
      <w:r w:rsidRPr="00F546B5">
        <w:rPr>
          <w:b/>
          <w:i/>
          <w:sz w:val="22"/>
          <w:szCs w:val="22"/>
          <w:lang w:eastAsia="zh-CN"/>
        </w:rPr>
      </w:r>
      <w:r w:rsidRPr="00F546B5">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2</w:t>
      </w:r>
      <w:r w:rsidR="00D5782E" w:rsidRPr="00D5782E">
        <w:rPr>
          <w:b/>
          <w:i/>
          <w:sz w:val="22"/>
          <w:szCs w:val="22"/>
        </w:rPr>
        <w:t>: The PUCCH resource of NACK-only based feedback configured via RRC signalling is reused for the Alt 1, and the “last DCI” scheduling multicast is used to determine the PUCCH resource ID.</w:t>
      </w:r>
      <w:r w:rsidRPr="00F546B5">
        <w:rPr>
          <w:b/>
          <w:i/>
          <w:sz w:val="22"/>
          <w:szCs w:val="22"/>
          <w:lang w:eastAsia="zh-CN"/>
        </w:rPr>
        <w:fldChar w:fldCharType="end"/>
      </w:r>
    </w:p>
    <w:p w14:paraId="4183A78E" w14:textId="46C649FA" w:rsidR="00F546B5" w:rsidRPr="00F546B5" w:rsidRDefault="00F546B5" w:rsidP="00204A1E">
      <w:pPr>
        <w:jc w:val="both"/>
        <w:rPr>
          <w:b/>
          <w:i/>
          <w:sz w:val="22"/>
          <w:szCs w:val="22"/>
          <w:lang w:eastAsia="zh-CN"/>
        </w:rPr>
      </w:pPr>
      <w:r w:rsidRPr="00F546B5">
        <w:rPr>
          <w:b/>
          <w:i/>
          <w:sz w:val="22"/>
          <w:szCs w:val="22"/>
          <w:lang w:eastAsia="zh-CN"/>
        </w:rPr>
        <w:lastRenderedPageBreak/>
        <w:fldChar w:fldCharType="begin"/>
      </w:r>
      <w:r w:rsidRPr="00F546B5">
        <w:rPr>
          <w:b/>
          <w:i/>
          <w:sz w:val="22"/>
          <w:szCs w:val="22"/>
          <w:lang w:eastAsia="zh-CN"/>
        </w:rPr>
        <w:instrText xml:space="preserve"> REF _Ref101803918 \h  \* MERGEFORMAT </w:instrText>
      </w:r>
      <w:r w:rsidRPr="00F546B5">
        <w:rPr>
          <w:b/>
          <w:i/>
          <w:sz w:val="22"/>
          <w:szCs w:val="22"/>
          <w:lang w:eastAsia="zh-CN"/>
        </w:rPr>
      </w:r>
      <w:r w:rsidRPr="00F546B5">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3</w:t>
      </w:r>
      <w:r w:rsidR="00D5782E" w:rsidRPr="00D5782E">
        <w:rPr>
          <w:b/>
          <w:i/>
          <w:sz w:val="22"/>
          <w:szCs w:val="22"/>
        </w:rPr>
        <w:t>: For Alt4, the PUCCH resource for the transmission is from PUCCH-config configured for NACK-only based feedback according to the pre-defined mapping relationship between number of TBs and PUCCH resource ID.</w:t>
      </w:r>
      <w:r w:rsidRPr="00F546B5">
        <w:rPr>
          <w:b/>
          <w:i/>
          <w:sz w:val="22"/>
          <w:szCs w:val="22"/>
          <w:lang w:eastAsia="zh-CN"/>
        </w:rPr>
        <w:fldChar w:fldCharType="end"/>
      </w:r>
    </w:p>
    <w:p w14:paraId="43EF9950" w14:textId="64968CE8" w:rsidR="00F546B5" w:rsidRPr="00F546B5" w:rsidRDefault="00F546B5" w:rsidP="00204A1E">
      <w:pPr>
        <w:jc w:val="both"/>
        <w:rPr>
          <w:b/>
          <w:i/>
          <w:sz w:val="22"/>
          <w:szCs w:val="22"/>
          <w:lang w:eastAsia="zh-CN"/>
        </w:rPr>
      </w:pPr>
      <w:r w:rsidRPr="00F546B5">
        <w:rPr>
          <w:b/>
          <w:i/>
          <w:sz w:val="22"/>
          <w:szCs w:val="22"/>
          <w:lang w:eastAsia="zh-CN"/>
        </w:rPr>
        <w:fldChar w:fldCharType="begin"/>
      </w:r>
      <w:r w:rsidRPr="00F546B5">
        <w:rPr>
          <w:b/>
          <w:i/>
          <w:sz w:val="22"/>
          <w:szCs w:val="22"/>
          <w:lang w:eastAsia="zh-CN"/>
        </w:rPr>
        <w:instrText xml:space="preserve"> REF _Ref101803920 \h  \* MERGEFORMAT </w:instrText>
      </w:r>
      <w:r w:rsidRPr="00F546B5">
        <w:rPr>
          <w:b/>
          <w:i/>
          <w:sz w:val="22"/>
          <w:szCs w:val="22"/>
          <w:lang w:eastAsia="zh-CN"/>
        </w:rPr>
      </w:r>
      <w:r w:rsidRPr="00F546B5">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4</w:t>
      </w:r>
      <w:r w:rsidR="00D5782E" w:rsidRPr="00D5782E">
        <w:rPr>
          <w:b/>
          <w:i/>
          <w:sz w:val="22"/>
          <w:szCs w:val="22"/>
        </w:rPr>
        <w:t>: Alt4 applies to the all G-RNTIs for supporting more than one NACK-only feedback in the same PUCCH transmission.</w:t>
      </w:r>
      <w:r w:rsidRPr="00F546B5">
        <w:rPr>
          <w:b/>
          <w:i/>
          <w:sz w:val="22"/>
          <w:szCs w:val="22"/>
          <w:lang w:eastAsia="zh-CN"/>
        </w:rPr>
        <w:fldChar w:fldCharType="end"/>
      </w:r>
    </w:p>
    <w:p w14:paraId="036F6137" w14:textId="18389EAB" w:rsidR="00F546B5" w:rsidRPr="00F546B5" w:rsidRDefault="00F546B5" w:rsidP="00204A1E">
      <w:pPr>
        <w:jc w:val="both"/>
        <w:rPr>
          <w:b/>
          <w:i/>
          <w:sz w:val="22"/>
          <w:szCs w:val="22"/>
          <w:lang w:eastAsia="zh-CN"/>
        </w:rPr>
      </w:pPr>
      <w:r w:rsidRPr="00F546B5">
        <w:rPr>
          <w:b/>
          <w:i/>
          <w:sz w:val="22"/>
          <w:szCs w:val="22"/>
          <w:lang w:eastAsia="zh-CN"/>
        </w:rPr>
        <w:fldChar w:fldCharType="begin"/>
      </w:r>
      <w:r w:rsidRPr="00F546B5">
        <w:rPr>
          <w:b/>
          <w:i/>
          <w:sz w:val="22"/>
          <w:szCs w:val="22"/>
          <w:lang w:eastAsia="zh-CN"/>
        </w:rPr>
        <w:instrText xml:space="preserve"> REF _Ref101803922 \h  \* MERGEFORMAT </w:instrText>
      </w:r>
      <w:r w:rsidRPr="00F546B5">
        <w:rPr>
          <w:b/>
          <w:i/>
          <w:sz w:val="22"/>
          <w:szCs w:val="22"/>
          <w:lang w:eastAsia="zh-CN"/>
        </w:rPr>
      </w:r>
      <w:r w:rsidRPr="00F546B5">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5</w:t>
      </w:r>
      <w:r w:rsidR="00D5782E" w:rsidRPr="00D5782E">
        <w:rPr>
          <w:b/>
          <w:i/>
          <w:sz w:val="22"/>
          <w:szCs w:val="22"/>
        </w:rPr>
        <w:t>: For Type-1 codebook generation, all the configured G-RNTIs are with the same HARQ enabling/disabling behaviour via RRC signalling configuration, i.e., UE is not expected to be configured with some G-RNTI with HARQ-ACK disabled by RRC signalling and some other G-RNTI with HARQ-ACK enabled by RRC signalling for all configured G-RNTI.</w:t>
      </w:r>
      <w:r w:rsidRPr="00F546B5">
        <w:rPr>
          <w:b/>
          <w:i/>
          <w:sz w:val="22"/>
          <w:szCs w:val="22"/>
          <w:lang w:eastAsia="zh-CN"/>
        </w:rPr>
        <w:fldChar w:fldCharType="end"/>
      </w:r>
    </w:p>
    <w:p w14:paraId="38D1EA1F" w14:textId="58F1D245" w:rsidR="00F546B5" w:rsidRPr="00F546B5" w:rsidRDefault="00F546B5" w:rsidP="00204A1E">
      <w:pPr>
        <w:jc w:val="both"/>
        <w:rPr>
          <w:b/>
          <w:i/>
          <w:sz w:val="22"/>
          <w:szCs w:val="22"/>
          <w:lang w:eastAsia="zh-CN"/>
        </w:rPr>
      </w:pPr>
      <w:r w:rsidRPr="00F546B5">
        <w:rPr>
          <w:b/>
          <w:i/>
          <w:sz w:val="22"/>
          <w:szCs w:val="22"/>
          <w:lang w:eastAsia="zh-CN"/>
        </w:rPr>
        <w:fldChar w:fldCharType="begin"/>
      </w:r>
      <w:r w:rsidRPr="00F546B5">
        <w:rPr>
          <w:b/>
          <w:i/>
          <w:sz w:val="22"/>
          <w:szCs w:val="22"/>
          <w:lang w:eastAsia="zh-CN"/>
        </w:rPr>
        <w:instrText xml:space="preserve"> REF _Ref101803924 \h  \* MERGEFORMAT </w:instrText>
      </w:r>
      <w:r w:rsidRPr="00F546B5">
        <w:rPr>
          <w:b/>
          <w:i/>
          <w:sz w:val="22"/>
          <w:szCs w:val="22"/>
          <w:lang w:eastAsia="zh-CN"/>
        </w:rPr>
      </w:r>
      <w:r w:rsidRPr="00F546B5">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6</w:t>
      </w:r>
      <w:r w:rsidR="00D5782E" w:rsidRPr="00D5782E">
        <w:rPr>
          <w:b/>
          <w:i/>
          <w:sz w:val="22"/>
          <w:szCs w:val="22"/>
        </w:rPr>
        <w:t>: If a UE supports ACK/NACK based feedback for dynamic multicast scheduling and for multicast SPS, UE is not expected to be configured with G-RNTI with HARQ-ACK enabled (or disabled) by RRC signalling and G-CS-RNTI with HARQ-ACK disabled (or enabled) by RRC signalling.</w:t>
      </w:r>
      <w:r w:rsidRPr="00F546B5">
        <w:rPr>
          <w:b/>
          <w:i/>
          <w:sz w:val="22"/>
          <w:szCs w:val="22"/>
          <w:lang w:eastAsia="zh-CN"/>
        </w:rPr>
        <w:fldChar w:fldCharType="end"/>
      </w:r>
    </w:p>
    <w:p w14:paraId="2134AF49" w14:textId="4D327C49" w:rsidR="00C841D6" w:rsidRPr="00C841D6" w:rsidRDefault="00C841D6"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_Ref95761278 \h  \* MERGEFORMAT </w:instrText>
      </w:r>
      <w:r w:rsidRPr="00C841D6">
        <w:rPr>
          <w:b/>
          <w:i/>
          <w:sz w:val="22"/>
          <w:szCs w:val="22"/>
          <w:lang w:eastAsia="zh-CN"/>
        </w:rPr>
      </w:r>
      <w:r w:rsidRPr="00C841D6">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7</w:t>
      </w:r>
      <w:r w:rsidR="00D5782E" w:rsidRPr="00D5782E">
        <w:rPr>
          <w:b/>
          <w:i/>
          <w:sz w:val="22"/>
          <w:szCs w:val="22"/>
        </w:rPr>
        <w:t xml:space="preserve">: </w:t>
      </w:r>
      <w:r w:rsidR="00D5782E" w:rsidRPr="00D5782E">
        <w:rPr>
          <w:b/>
          <w:i/>
          <w:sz w:val="22"/>
          <w:szCs w:val="22"/>
          <w:lang w:eastAsia="en-US"/>
        </w:rPr>
        <w:t>When PUCCH transmission for the NACK-only based feedback for multicast collides with PUCCH transmissions for SR for the same priority,</w:t>
      </w:r>
      <w:r w:rsidR="00D5782E" w:rsidRPr="00D5782E">
        <w:rPr>
          <w:b/>
          <w:i/>
          <w:sz w:val="22"/>
          <w:szCs w:val="22"/>
        </w:rPr>
        <w:t xml:space="preserve"> NACK-only</w:t>
      </w:r>
      <w:r w:rsidR="00D5782E" w:rsidRPr="00D5782E">
        <w:rPr>
          <w:b/>
          <w:i/>
          <w:sz w:val="22"/>
          <w:szCs w:val="22"/>
          <w:lang w:eastAsia="en-US"/>
        </w:rPr>
        <w:t xml:space="preserve"> feedback is transformed into ACK/NACK HARQ bits and is multiplexed with SR as legacy procedure as Rel-15/16.</w:t>
      </w:r>
      <w:r w:rsidRPr="00C841D6">
        <w:rPr>
          <w:b/>
          <w:i/>
          <w:sz w:val="22"/>
          <w:szCs w:val="22"/>
          <w:lang w:eastAsia="zh-CN"/>
        </w:rPr>
        <w:fldChar w:fldCharType="end"/>
      </w:r>
    </w:p>
    <w:p w14:paraId="363A45F4" w14:textId="0715FBA5" w:rsidR="00B40EB5" w:rsidRPr="00C841D6" w:rsidRDefault="00B40EB5"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_Ref68526065 \h  \* MERGEFORMAT </w:instrText>
      </w:r>
      <w:r w:rsidRPr="00C841D6">
        <w:rPr>
          <w:b/>
          <w:i/>
          <w:sz w:val="22"/>
          <w:szCs w:val="22"/>
          <w:lang w:eastAsia="zh-CN"/>
        </w:rPr>
      </w:r>
      <w:r w:rsidRPr="00C841D6">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8</w:t>
      </w:r>
      <w:r w:rsidR="00D5782E" w:rsidRPr="00D5782E">
        <w:rPr>
          <w:b/>
          <w:i/>
          <w:sz w:val="22"/>
          <w:szCs w:val="22"/>
        </w:rPr>
        <w:t xml:space="preserve">: The same HARQ-ACK feedback behaviour for all the UEs in the same </w:t>
      </w:r>
      <w:r w:rsidR="00D5782E" w:rsidRPr="00D5782E">
        <w:rPr>
          <w:rFonts w:hint="eastAsia"/>
          <w:b/>
          <w:i/>
          <w:sz w:val="22"/>
          <w:szCs w:val="22"/>
        </w:rPr>
        <w:t>MBS</w:t>
      </w:r>
      <w:r w:rsidR="00D5782E" w:rsidRPr="00D5782E">
        <w:rPr>
          <w:b/>
          <w:i/>
          <w:sz w:val="22"/>
          <w:szCs w:val="22"/>
        </w:rPr>
        <w:t xml:space="preserve"> group are required.</w:t>
      </w:r>
      <w:r w:rsidRPr="00C841D6">
        <w:rPr>
          <w:b/>
          <w:i/>
          <w:sz w:val="22"/>
          <w:szCs w:val="22"/>
          <w:lang w:eastAsia="zh-CN"/>
        </w:rPr>
        <w:fldChar w:fldCharType="end"/>
      </w:r>
    </w:p>
    <w:p w14:paraId="662817C0" w14:textId="040CD99F" w:rsidR="00B40EB5" w:rsidRPr="00C841D6" w:rsidRDefault="00B40EB5" w:rsidP="00204A1E">
      <w:pPr>
        <w:jc w:val="both"/>
        <w:rPr>
          <w:b/>
          <w:i/>
          <w:sz w:val="22"/>
          <w:szCs w:val="22"/>
          <w:lang w:eastAsia="zh-CN"/>
        </w:rPr>
      </w:pPr>
      <w:r w:rsidRPr="00C841D6">
        <w:rPr>
          <w:b/>
          <w:i/>
          <w:sz w:val="22"/>
          <w:szCs w:val="22"/>
          <w:lang w:eastAsia="zh-CN"/>
        </w:rPr>
        <w:fldChar w:fldCharType="begin"/>
      </w:r>
      <w:r w:rsidRPr="00C841D6">
        <w:rPr>
          <w:b/>
          <w:i/>
          <w:sz w:val="22"/>
          <w:szCs w:val="22"/>
          <w:lang w:eastAsia="zh-CN"/>
        </w:rPr>
        <w:instrText xml:space="preserve"> REF _Ref68526066 \h  \* MERGEFORMAT </w:instrText>
      </w:r>
      <w:r w:rsidRPr="00C841D6">
        <w:rPr>
          <w:b/>
          <w:i/>
          <w:sz w:val="22"/>
          <w:szCs w:val="22"/>
          <w:lang w:eastAsia="zh-CN"/>
        </w:rPr>
      </w:r>
      <w:r w:rsidRPr="00C841D6">
        <w:rPr>
          <w:b/>
          <w:i/>
          <w:sz w:val="22"/>
          <w:szCs w:val="22"/>
          <w:lang w:eastAsia="zh-CN"/>
        </w:rPr>
        <w:fldChar w:fldCharType="separate"/>
      </w:r>
      <w:r w:rsidR="00D5782E" w:rsidRPr="00D5782E">
        <w:rPr>
          <w:b/>
          <w:i/>
          <w:sz w:val="22"/>
          <w:szCs w:val="22"/>
        </w:rPr>
        <w:t xml:space="preserve">Proposal </w:t>
      </w:r>
      <w:r w:rsidR="00D5782E" w:rsidRPr="00D5782E">
        <w:rPr>
          <w:b/>
          <w:i/>
          <w:noProof/>
          <w:sz w:val="22"/>
          <w:szCs w:val="22"/>
        </w:rPr>
        <w:t>9</w:t>
      </w:r>
      <w:r w:rsidR="00D5782E" w:rsidRPr="00D5782E">
        <w:rPr>
          <w:b/>
          <w:i/>
          <w:sz w:val="22"/>
          <w:szCs w:val="22"/>
        </w:rPr>
        <w:t>: Disabling the feedback is as the default mode if the RRC signalling doesn’t configure the HARQ feedback function.</w:t>
      </w:r>
      <w:r w:rsidRPr="00C841D6">
        <w:rPr>
          <w:b/>
          <w:i/>
          <w:sz w:val="22"/>
          <w:szCs w:val="22"/>
          <w:lang w:eastAsia="zh-CN"/>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03441867" w14:textId="3948B564" w:rsidR="00626400" w:rsidRPr="00C841D6" w:rsidRDefault="00D04384" w:rsidP="00C841D6">
      <w:pPr>
        <w:pStyle w:val="ListParagraph"/>
        <w:numPr>
          <w:ilvl w:val="0"/>
          <w:numId w:val="7"/>
        </w:numPr>
        <w:ind w:leftChars="0"/>
        <w:rPr>
          <w:sz w:val="22"/>
          <w:szCs w:val="22"/>
          <w:lang w:eastAsia="zh-CN"/>
        </w:rPr>
      </w:pPr>
      <w:bookmarkStart w:id="16" w:name="_Ref68164318"/>
      <w:r w:rsidRPr="001C6EDF">
        <w:rPr>
          <w:sz w:val="22"/>
          <w:szCs w:val="22"/>
          <w:lang w:eastAsia="zh-CN"/>
        </w:rPr>
        <w:t xml:space="preserve">RAN1 </w:t>
      </w:r>
      <w:r w:rsidR="003853B7" w:rsidRPr="001C6EDF">
        <w:rPr>
          <w:sz w:val="22"/>
          <w:szCs w:val="22"/>
          <w:lang w:eastAsia="zh-CN"/>
        </w:rPr>
        <w:t>Chairman’s Notes, RAN1 #10</w:t>
      </w:r>
      <w:r w:rsidR="00ED7A47">
        <w:rPr>
          <w:sz w:val="22"/>
          <w:szCs w:val="22"/>
          <w:lang w:eastAsia="zh-CN"/>
        </w:rPr>
        <w:t>8-</w:t>
      </w:r>
      <w:r w:rsidR="003853B7" w:rsidRPr="001C6EDF">
        <w:rPr>
          <w:sz w:val="22"/>
          <w:szCs w:val="22"/>
          <w:lang w:eastAsia="zh-CN"/>
        </w:rPr>
        <w:t>e</w:t>
      </w:r>
      <w:r w:rsidR="00DE0AAC">
        <w:rPr>
          <w:sz w:val="22"/>
          <w:szCs w:val="22"/>
          <w:lang w:eastAsia="zh-CN"/>
        </w:rPr>
        <w:t xml:space="preserve">, </w:t>
      </w:r>
      <w:r w:rsidR="00ED7A47">
        <w:rPr>
          <w:sz w:val="22"/>
          <w:szCs w:val="22"/>
          <w:lang w:eastAsia="zh-CN"/>
        </w:rPr>
        <w:t>March</w:t>
      </w:r>
      <w:r w:rsidR="0065349B" w:rsidRPr="001C6EDF">
        <w:rPr>
          <w:sz w:val="22"/>
          <w:szCs w:val="22"/>
          <w:lang w:eastAsia="zh-CN"/>
        </w:rPr>
        <w:t xml:space="preserve"> </w:t>
      </w:r>
      <w:r w:rsidR="003853B7" w:rsidRPr="001C6EDF">
        <w:rPr>
          <w:sz w:val="22"/>
          <w:szCs w:val="22"/>
          <w:lang w:eastAsia="zh-CN"/>
        </w:rPr>
        <w:t>202</w:t>
      </w:r>
      <w:r w:rsidR="00666137">
        <w:rPr>
          <w:sz w:val="22"/>
          <w:szCs w:val="22"/>
          <w:lang w:eastAsia="zh-CN"/>
        </w:rPr>
        <w:t>2</w:t>
      </w:r>
      <w:r w:rsidR="003853B7" w:rsidRPr="001C6EDF">
        <w:rPr>
          <w:sz w:val="22"/>
          <w:szCs w:val="22"/>
          <w:lang w:eastAsia="zh-CN"/>
        </w:rPr>
        <w:t>.</w:t>
      </w:r>
      <w:bookmarkEnd w:id="16"/>
    </w:p>
    <w:sectPr w:rsidR="00626400" w:rsidRPr="00C841D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65398" w14:textId="77777777" w:rsidR="00B84E1C" w:rsidRDefault="00B84E1C">
      <w:r>
        <w:separator/>
      </w:r>
    </w:p>
  </w:endnote>
  <w:endnote w:type="continuationSeparator" w:id="0">
    <w:p w14:paraId="0C566440" w14:textId="77777777" w:rsidR="00B84E1C" w:rsidRDefault="00B8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E245B" w14:textId="77777777" w:rsidR="00B84E1C" w:rsidRDefault="00B84E1C">
      <w:r>
        <w:separator/>
      </w:r>
    </w:p>
  </w:footnote>
  <w:footnote w:type="continuationSeparator" w:id="0">
    <w:p w14:paraId="1D0EB861" w14:textId="77777777" w:rsidR="00B84E1C" w:rsidRDefault="00B8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B14CAB" w:rsidRDefault="00B14CAB">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81657B7"/>
    <w:multiLevelType w:val="multilevel"/>
    <w:tmpl w:val="AEF0A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B33C2"/>
    <w:multiLevelType w:val="multilevel"/>
    <w:tmpl w:val="B86A3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F340AD"/>
    <w:multiLevelType w:val="multilevel"/>
    <w:tmpl w:val="CDDA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D01C3E"/>
    <w:multiLevelType w:val="multilevel"/>
    <w:tmpl w:val="67F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F26F1C"/>
    <w:multiLevelType w:val="multilevel"/>
    <w:tmpl w:val="958EF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2470E9"/>
    <w:multiLevelType w:val="multilevel"/>
    <w:tmpl w:val="E90C0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FF015D"/>
    <w:multiLevelType w:val="multilevel"/>
    <w:tmpl w:val="0FC6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8352E"/>
    <w:multiLevelType w:val="hybridMultilevel"/>
    <w:tmpl w:val="E47CE83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15763"/>
    <w:multiLevelType w:val="multilevel"/>
    <w:tmpl w:val="6E38C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342E9E"/>
    <w:multiLevelType w:val="multilevel"/>
    <w:tmpl w:val="375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1333F8"/>
    <w:multiLevelType w:val="hybridMultilevel"/>
    <w:tmpl w:val="BFA0DD14"/>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C2AC6"/>
    <w:multiLevelType w:val="multilevel"/>
    <w:tmpl w:val="48AA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284C48"/>
    <w:multiLevelType w:val="multilevel"/>
    <w:tmpl w:val="6870F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0F11CA"/>
    <w:multiLevelType w:val="multilevel"/>
    <w:tmpl w:val="6AB64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EC4707"/>
    <w:multiLevelType w:val="hybridMultilevel"/>
    <w:tmpl w:val="32C4E368"/>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F95B05"/>
    <w:multiLevelType w:val="multilevel"/>
    <w:tmpl w:val="0E3C7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53276"/>
    <w:multiLevelType w:val="hybridMultilevel"/>
    <w:tmpl w:val="C2DC1C6C"/>
    <w:lvl w:ilvl="0" w:tplc="DB60718C">
      <w:start w:val="1"/>
      <w:numFmt w:val="bullet"/>
      <w:lvlText w:val="•"/>
      <w:lvlJc w:val="left"/>
      <w:pPr>
        <w:ind w:left="704" w:hanging="420"/>
      </w:pPr>
      <w:rPr>
        <w:rFonts w:ascii="Arial" w:hAnsi="Arial"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5D47EE8"/>
    <w:multiLevelType w:val="multilevel"/>
    <w:tmpl w:val="C1C8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1E65F0"/>
    <w:multiLevelType w:val="hybridMultilevel"/>
    <w:tmpl w:val="E738FFE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0465B7"/>
    <w:multiLevelType w:val="multilevel"/>
    <w:tmpl w:val="D206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5A3E07"/>
    <w:multiLevelType w:val="hybridMultilevel"/>
    <w:tmpl w:val="B52C0642"/>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5694B"/>
    <w:multiLevelType w:val="multilevel"/>
    <w:tmpl w:val="43046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7"/>
  </w:num>
  <w:num w:numId="3">
    <w:abstractNumId w:val="0"/>
  </w:num>
  <w:num w:numId="4">
    <w:abstractNumId w:val="19"/>
    <w:lvlOverride w:ilvl="0">
      <w:startOverride w:val="1"/>
    </w:lvlOverride>
  </w:num>
  <w:num w:numId="5">
    <w:abstractNumId w:val="31"/>
  </w:num>
  <w:num w:numId="6">
    <w:abstractNumId w:val="16"/>
  </w:num>
  <w:num w:numId="7">
    <w:abstractNumId w:val="24"/>
  </w:num>
  <w:num w:numId="8">
    <w:abstractNumId w:val="34"/>
  </w:num>
  <w:num w:numId="9">
    <w:abstractNumId w:val="5"/>
  </w:num>
  <w:num w:numId="10">
    <w:abstractNumId w:val="4"/>
  </w:num>
  <w:num w:numId="11">
    <w:abstractNumId w:val="11"/>
  </w:num>
  <w:num w:numId="12">
    <w:abstractNumId w:val="23"/>
  </w:num>
  <w:num w:numId="13">
    <w:abstractNumId w:val="12"/>
  </w:num>
  <w:num w:numId="14">
    <w:abstractNumId w:val="2"/>
  </w:num>
  <w:num w:numId="15">
    <w:abstractNumId w:val="13"/>
  </w:num>
  <w:num w:numId="16">
    <w:abstractNumId w:val="30"/>
  </w:num>
  <w:num w:numId="17">
    <w:abstractNumId w:val="29"/>
  </w:num>
  <w:num w:numId="18">
    <w:abstractNumId w:val="9"/>
  </w:num>
  <w:num w:numId="19">
    <w:abstractNumId w:val="26"/>
  </w:num>
  <w:num w:numId="20">
    <w:abstractNumId w:val="36"/>
  </w:num>
  <w:num w:numId="21">
    <w:abstractNumId w:val="21"/>
  </w:num>
  <w:num w:numId="22">
    <w:abstractNumId w:val="14"/>
  </w:num>
  <w:num w:numId="23">
    <w:abstractNumId w:val="7"/>
  </w:num>
  <w:num w:numId="24">
    <w:abstractNumId w:val="32"/>
  </w:num>
  <w:num w:numId="25">
    <w:abstractNumId w:val="8"/>
  </w:num>
  <w:num w:numId="26">
    <w:abstractNumId w:val="35"/>
  </w:num>
  <w:num w:numId="27">
    <w:abstractNumId w:val="28"/>
  </w:num>
  <w:num w:numId="28">
    <w:abstractNumId w:val="37"/>
  </w:num>
  <w:num w:numId="29">
    <w:abstractNumId w:val="6"/>
  </w:num>
  <w:num w:numId="30">
    <w:abstractNumId w:val="22"/>
  </w:num>
  <w:num w:numId="31">
    <w:abstractNumId w:val="20"/>
  </w:num>
  <w:num w:numId="32">
    <w:abstractNumId w:val="25"/>
  </w:num>
  <w:num w:numId="33">
    <w:abstractNumId w:val="15"/>
  </w:num>
  <w:num w:numId="34">
    <w:abstractNumId w:val="17"/>
  </w:num>
  <w:num w:numId="35">
    <w:abstractNumId w:val="1"/>
  </w:num>
  <w:num w:numId="36">
    <w:abstractNumId w:val="10"/>
  </w:num>
  <w:num w:numId="37">
    <w:abstractNumId w:val="3"/>
  </w:num>
  <w:num w:numId="38">
    <w:abstractNumId w:val="18"/>
  </w:num>
  <w:num w:numId="3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842"/>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A6B"/>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4D7E"/>
    <w:rsid w:val="00255174"/>
    <w:rsid w:val="00255214"/>
    <w:rsid w:val="00255801"/>
    <w:rsid w:val="00255818"/>
    <w:rsid w:val="00255CDA"/>
    <w:rsid w:val="00255F39"/>
    <w:rsid w:val="00256148"/>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CC8"/>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321"/>
    <w:rsid w:val="00496455"/>
    <w:rsid w:val="004965DB"/>
    <w:rsid w:val="00497076"/>
    <w:rsid w:val="004971C3"/>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8"/>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717"/>
    <w:rsid w:val="004F1E2D"/>
    <w:rsid w:val="004F2123"/>
    <w:rsid w:val="004F2273"/>
    <w:rsid w:val="004F25DB"/>
    <w:rsid w:val="004F29EA"/>
    <w:rsid w:val="004F2E12"/>
    <w:rsid w:val="004F2E25"/>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9DC"/>
    <w:rsid w:val="004F5B03"/>
    <w:rsid w:val="004F5B17"/>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B63"/>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3E0"/>
    <w:rsid w:val="00626400"/>
    <w:rsid w:val="00627042"/>
    <w:rsid w:val="0062719B"/>
    <w:rsid w:val="006273C4"/>
    <w:rsid w:val="00627D5C"/>
    <w:rsid w:val="00627D77"/>
    <w:rsid w:val="0063018C"/>
    <w:rsid w:val="00630249"/>
    <w:rsid w:val="006302F0"/>
    <w:rsid w:val="00630482"/>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D93"/>
    <w:rsid w:val="006B6FF1"/>
    <w:rsid w:val="006B73A5"/>
    <w:rsid w:val="006B766F"/>
    <w:rsid w:val="006B7854"/>
    <w:rsid w:val="006B7A0E"/>
    <w:rsid w:val="006B7A76"/>
    <w:rsid w:val="006B7D6C"/>
    <w:rsid w:val="006C0006"/>
    <w:rsid w:val="006C0090"/>
    <w:rsid w:val="006C0525"/>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D7F6E"/>
    <w:rsid w:val="006E03A1"/>
    <w:rsid w:val="006E096C"/>
    <w:rsid w:val="006E0A8F"/>
    <w:rsid w:val="006E0C71"/>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6DED"/>
    <w:rsid w:val="00717006"/>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3596"/>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400"/>
    <w:rsid w:val="00A306DC"/>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D8C"/>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DFB"/>
    <w:rsid w:val="00AB4FFE"/>
    <w:rsid w:val="00AB55C1"/>
    <w:rsid w:val="00AB5627"/>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4E1C"/>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2D1F"/>
    <w:rsid w:val="00BD30B9"/>
    <w:rsid w:val="00BD32B3"/>
    <w:rsid w:val="00BD332E"/>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1B4E"/>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1D6"/>
    <w:rsid w:val="00C8446F"/>
    <w:rsid w:val="00C84620"/>
    <w:rsid w:val="00C847E8"/>
    <w:rsid w:val="00C84A9A"/>
    <w:rsid w:val="00C854E2"/>
    <w:rsid w:val="00C854F5"/>
    <w:rsid w:val="00C858DC"/>
    <w:rsid w:val="00C85C17"/>
    <w:rsid w:val="00C85E01"/>
    <w:rsid w:val="00C85F9D"/>
    <w:rsid w:val="00C86422"/>
    <w:rsid w:val="00C86797"/>
    <w:rsid w:val="00C868A2"/>
    <w:rsid w:val="00C86BEB"/>
    <w:rsid w:val="00C86F72"/>
    <w:rsid w:val="00C87114"/>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AD2"/>
    <w:rsid w:val="00D90BE1"/>
    <w:rsid w:val="00D913E3"/>
    <w:rsid w:val="00D913F7"/>
    <w:rsid w:val="00D914F2"/>
    <w:rsid w:val="00D91512"/>
    <w:rsid w:val="00D917D5"/>
    <w:rsid w:val="00D91B6B"/>
    <w:rsid w:val="00D91DF1"/>
    <w:rsid w:val="00D91E97"/>
    <w:rsid w:val="00D91FAB"/>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7043"/>
    <w:rsid w:val="00E473F2"/>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929"/>
    <w:rsid w:val="00ED2983"/>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DE4"/>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139"/>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9364</TotalTime>
  <Pages>1</Pages>
  <Words>2885</Words>
  <Characters>16451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MediaTek</cp:lastModifiedBy>
  <cp:revision>2736</cp:revision>
  <cp:lastPrinted>2013-04-02T02:18:00Z</cp:lastPrinted>
  <dcterms:created xsi:type="dcterms:W3CDTF">2019-08-16T08:26:00Z</dcterms:created>
  <dcterms:modified xsi:type="dcterms:W3CDTF">2022-04-25T12:30:00Z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